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jc w:val="center"/>
        <w:rPr>
          <w:rFonts w:ascii="Calibri" w:hAnsi="Calibri" w:eastAsia="微软雅黑" w:cs="Calibri"/>
          <w:b/>
          <w:bCs/>
          <w:color w:val="000000"/>
          <w:sz w:val="28"/>
          <w:szCs w:val="28"/>
          <w:shd w:val="clear" w:color="auto" w:fill="FFFFFF"/>
        </w:rPr>
      </w:pPr>
      <w:r>
        <w:rPr>
          <w:rFonts w:hint="eastAsia" w:ascii="微软雅黑" w:hAnsi="微软雅黑" w:eastAsia="微软雅黑" w:cs="微软雅黑"/>
          <w:b/>
          <w:bCs/>
          <w:color w:val="000000"/>
          <w:sz w:val="28"/>
          <w:szCs w:val="28"/>
          <w:shd w:val="clear" w:color="auto" w:fill="FFFFFF"/>
        </w:rPr>
        <w:t>【</w:t>
      </w:r>
      <w:r>
        <w:rPr>
          <w:rFonts w:hint="eastAsia" w:ascii="Calibri" w:hAnsi="Calibri" w:eastAsia="微软雅黑" w:cs="Calibri"/>
          <w:b/>
          <w:bCs/>
          <w:color w:val="000000"/>
          <w:sz w:val="28"/>
          <w:szCs w:val="28"/>
          <w:shd w:val="clear" w:color="auto" w:fill="FFFFFF"/>
        </w:rPr>
        <w:t>学生须知</w:t>
      </w:r>
      <w:r>
        <w:rPr>
          <w:rFonts w:hint="eastAsia" w:ascii="微软雅黑" w:hAnsi="微软雅黑" w:eastAsia="微软雅黑" w:cs="微软雅黑"/>
          <w:b/>
          <w:bCs/>
          <w:color w:val="000000"/>
          <w:sz w:val="28"/>
          <w:szCs w:val="28"/>
          <w:shd w:val="clear" w:color="auto" w:fill="FFFFFF"/>
        </w:rPr>
        <w:t>】2017级第二学期自主学习学生须知</w:t>
      </w:r>
    </w:p>
    <w:p>
      <w:pPr>
        <w:pStyle w:val="4"/>
        <w:widowControl/>
        <w:shd w:val="clear" w:color="auto" w:fill="FFFFFF"/>
        <w:spacing w:beforeAutospacing="0" w:afterAutospacing="0"/>
        <w:rPr>
          <w:rFonts w:ascii="Calibri" w:hAnsi="Calibri" w:eastAsia="微软雅黑" w:cs="Calibri"/>
          <w:color w:val="000000"/>
          <w:sz w:val="21"/>
          <w:szCs w:val="21"/>
          <w:shd w:val="clear" w:color="auto" w:fill="FFFFFF"/>
        </w:rPr>
      </w:pPr>
    </w:p>
    <w:p>
      <w:pPr>
        <w:pStyle w:val="4"/>
        <w:widowControl/>
        <w:shd w:val="clear" w:color="auto" w:fill="FFFFFF"/>
        <w:spacing w:beforeAutospacing="0" w:afterAutospacing="0"/>
        <w:rPr>
          <w:rFonts w:ascii="Times New Roman" w:hAnsi="Times New Roman" w:eastAsia="微软雅黑"/>
          <w:color w:val="000000"/>
        </w:rPr>
      </w:pPr>
      <w:r>
        <w:rPr>
          <w:rFonts w:ascii="Times New Roman" w:hAnsi="Times New Roman" w:eastAsia="微软雅黑"/>
          <w:color w:val="000000"/>
          <w:shd w:val="clear" w:color="auto" w:fill="FFFFFF"/>
        </w:rPr>
        <w:t>1</w:t>
      </w:r>
      <w:r>
        <w:rPr>
          <w:rFonts w:ascii="Times New Roman" w:hAnsi="Times New Roman" w:eastAsia="宋体"/>
          <w:color w:val="000000"/>
          <w:shd w:val="clear" w:color="auto" w:fill="FFFFFF"/>
        </w:rPr>
        <w:t>．请同学们按照公布的时间到机房参加自主学习测试，机房为</w:t>
      </w:r>
      <w:r>
        <w:rPr>
          <w:rFonts w:ascii="Times New Roman" w:hAnsi="Times New Roman" w:eastAsia="宋体"/>
          <w:b/>
          <w:bCs/>
          <w:color w:val="000000"/>
          <w:shd w:val="clear" w:color="auto" w:fill="FFFFFF"/>
        </w:rPr>
        <w:t>实验楼</w:t>
      </w:r>
      <w:r>
        <w:rPr>
          <w:rFonts w:ascii="Times New Roman" w:hAnsi="Times New Roman" w:eastAsia="微软雅黑"/>
          <w:b/>
          <w:bCs/>
          <w:color w:val="000000"/>
          <w:shd w:val="clear" w:color="auto" w:fill="FFFFFF"/>
        </w:rPr>
        <w:t>2</w:t>
      </w:r>
      <w:r>
        <w:rPr>
          <w:rFonts w:ascii="Times New Roman" w:hAnsi="Times New Roman" w:eastAsia="宋体"/>
          <w:b/>
          <w:bCs/>
          <w:color w:val="000000"/>
          <w:shd w:val="clear" w:color="auto" w:fill="FFFFFF"/>
        </w:rPr>
        <w:t>栋</w:t>
      </w:r>
      <w:r>
        <w:rPr>
          <w:rFonts w:ascii="Times New Roman" w:hAnsi="Times New Roman" w:eastAsia="微软雅黑"/>
          <w:b/>
          <w:bCs/>
          <w:color w:val="000000"/>
          <w:shd w:val="clear" w:color="auto" w:fill="FFFFFF"/>
        </w:rPr>
        <w:t>205</w:t>
      </w:r>
      <w:r>
        <w:rPr>
          <w:rFonts w:ascii="Times New Roman" w:hAnsi="Times New Roman" w:eastAsia="宋体"/>
          <w:b/>
          <w:bCs/>
          <w:color w:val="000000"/>
          <w:shd w:val="clear" w:color="auto" w:fill="FFFFFF"/>
        </w:rPr>
        <w:t>、</w:t>
      </w:r>
      <w:r>
        <w:rPr>
          <w:rFonts w:ascii="Times New Roman" w:hAnsi="Times New Roman" w:eastAsia="微软雅黑"/>
          <w:b/>
          <w:bCs/>
          <w:color w:val="000000"/>
          <w:shd w:val="clear" w:color="auto" w:fill="FFFFFF"/>
        </w:rPr>
        <w:t>206</w:t>
      </w:r>
      <w:r>
        <w:rPr>
          <w:rFonts w:ascii="Times New Roman" w:hAnsi="Times New Roman" w:eastAsia="宋体"/>
          <w:color w:val="000000"/>
          <w:shd w:val="clear" w:color="auto" w:fill="FFFFFF"/>
        </w:rPr>
        <w:t>；以班级为单位在机房参加考试。</w:t>
      </w:r>
    </w:p>
    <w:p>
      <w:pPr>
        <w:pStyle w:val="4"/>
        <w:widowControl/>
        <w:shd w:val="clear" w:color="auto" w:fill="FFFFFF"/>
        <w:spacing w:beforeAutospacing="0" w:afterAutospacing="0"/>
        <w:rPr>
          <w:rFonts w:ascii="Times New Roman" w:hAnsi="Times New Roman" w:eastAsia="微软雅黑"/>
          <w:color w:val="000000"/>
          <w:shd w:val="clear" w:color="auto" w:fill="FFFFFF"/>
        </w:rPr>
      </w:pPr>
      <w:r>
        <w:rPr>
          <w:rFonts w:ascii="Times New Roman" w:hAnsi="Times New Roman" w:eastAsia="微软雅黑"/>
          <w:color w:val="000000"/>
          <w:shd w:val="clear" w:color="auto" w:fill="FFFFFF"/>
        </w:rPr>
        <w:br w:type="textWrapping"/>
      </w:r>
    </w:p>
    <w:p>
      <w:pPr>
        <w:pStyle w:val="4"/>
        <w:widowControl/>
        <w:shd w:val="clear" w:color="auto" w:fill="FFFFFF"/>
        <w:spacing w:beforeAutospacing="0" w:afterAutospacing="0"/>
        <w:rPr>
          <w:rFonts w:ascii="Times New Roman" w:hAnsi="Times New Roman" w:eastAsia="微软雅黑"/>
          <w:color w:val="000000"/>
        </w:rPr>
      </w:pPr>
      <w:r>
        <w:rPr>
          <w:rFonts w:ascii="Times New Roman" w:hAnsi="Times New Roman" w:eastAsia="微软雅黑"/>
          <w:color w:val="000000"/>
          <w:shd w:val="clear" w:color="auto" w:fill="FFFFFF"/>
        </w:rPr>
        <w:t>2. </w:t>
      </w:r>
      <w:r>
        <w:rPr>
          <w:rFonts w:ascii="Times New Roman" w:hAnsi="Times New Roman" w:eastAsia="宋体"/>
          <w:color w:val="000000"/>
          <w:shd w:val="clear" w:color="auto" w:fill="FFFFFF"/>
        </w:rPr>
        <w:t>学生每次上机为测试时间或自主学习时间。如有测试，第一节课进行《新理念学习系统综合教程（第二版）》（以下简称《新理念》）的测试，第二节进行</w:t>
      </w:r>
      <w:r>
        <w:rPr>
          <w:rFonts w:hint="eastAsia" w:ascii="Times New Roman" w:hAnsi="Times New Roman" w:eastAsia="宋体"/>
          <w:color w:val="000000"/>
          <w:shd w:val="clear" w:color="auto" w:fill="FFFFFF"/>
          <w:lang w:val="en-US" w:eastAsia="zh-CN"/>
        </w:rPr>
        <w:t>iTEST的听力测试</w:t>
      </w:r>
      <w:r>
        <w:rPr>
          <w:rFonts w:ascii="Times New Roman" w:hAnsi="Times New Roman" w:eastAsia="宋体"/>
          <w:color w:val="000000"/>
          <w:shd w:val="clear" w:color="auto" w:fill="FFFFFF"/>
        </w:rPr>
        <w:t>。</w:t>
      </w:r>
    </w:p>
    <w:p>
      <w:pPr>
        <w:pStyle w:val="4"/>
        <w:widowControl/>
        <w:shd w:val="clear" w:color="auto" w:fill="FFFFFF"/>
        <w:spacing w:beforeAutospacing="0" w:afterAutospacing="0"/>
        <w:rPr>
          <w:rFonts w:ascii="Times New Roman" w:hAnsi="Times New Roman" w:eastAsia="微软雅黑"/>
          <w:color w:val="000000"/>
          <w:shd w:val="clear" w:color="auto" w:fill="FFFFFF"/>
        </w:rPr>
      </w:pPr>
      <w:r>
        <w:rPr>
          <w:rFonts w:ascii="Times New Roman" w:hAnsi="Times New Roman" w:eastAsia="微软雅黑"/>
          <w:color w:val="000000"/>
          <w:shd w:val="clear" w:color="auto" w:fill="FFFFFF"/>
        </w:rPr>
        <w:br w:type="textWrapping"/>
      </w:r>
    </w:p>
    <w:p>
      <w:pPr>
        <w:pStyle w:val="4"/>
        <w:widowControl/>
        <w:shd w:val="clear" w:color="auto" w:fill="FFFFFF"/>
        <w:spacing w:beforeAutospacing="0" w:afterAutospacing="0"/>
        <w:rPr>
          <w:rFonts w:ascii="Times New Roman" w:hAnsi="Times New Roman" w:eastAsia="微软雅黑"/>
          <w:color w:val="000000"/>
        </w:rPr>
      </w:pPr>
      <w:r>
        <w:rPr>
          <w:rFonts w:ascii="Times New Roman" w:hAnsi="Times New Roman" w:eastAsia="微软雅黑"/>
          <w:color w:val="000000"/>
          <w:shd w:val="clear" w:color="auto" w:fill="FFFFFF"/>
        </w:rPr>
        <w:t>3</w:t>
      </w:r>
      <w:r>
        <w:rPr>
          <w:rFonts w:ascii="Times New Roman" w:hAnsi="Times New Roman" w:eastAsia="宋体"/>
          <w:color w:val="000000"/>
          <w:shd w:val="clear" w:color="auto" w:fill="FFFFFF"/>
        </w:rPr>
        <w:t>. 根据教学计划，《新理念》的测试，</w:t>
      </w:r>
      <w:r>
        <w:rPr>
          <w:rFonts w:ascii="Times New Roman" w:hAnsi="Times New Roman" w:eastAsia="微软雅黑"/>
          <w:color w:val="000000"/>
          <w:shd w:val="clear" w:color="auto" w:fill="FFFFFF"/>
        </w:rPr>
        <w:t>A</w:t>
      </w:r>
      <w:r>
        <w:rPr>
          <w:rFonts w:ascii="Times New Roman" w:hAnsi="Times New Roman" w:eastAsia="宋体"/>
          <w:color w:val="000000"/>
          <w:shd w:val="clear" w:color="auto" w:fill="FFFFFF"/>
        </w:rPr>
        <w:t>班须完成5个单元的测试，</w:t>
      </w:r>
      <w:r>
        <w:rPr>
          <w:rFonts w:ascii="Times New Roman" w:hAnsi="Times New Roman" w:eastAsia="微软雅黑"/>
          <w:color w:val="000000"/>
          <w:shd w:val="clear" w:color="auto" w:fill="FFFFFF"/>
        </w:rPr>
        <w:t>B</w:t>
      </w:r>
      <w:r>
        <w:rPr>
          <w:rFonts w:ascii="Times New Roman" w:hAnsi="Times New Roman" w:eastAsia="宋体"/>
          <w:color w:val="000000"/>
          <w:shd w:val="clear" w:color="auto" w:fill="FFFFFF"/>
        </w:rPr>
        <w:t>1班完成7个单元的测试；</w:t>
      </w:r>
      <w:r>
        <w:rPr>
          <w:rFonts w:hint="eastAsia" w:ascii="Times New Roman" w:hAnsi="Times New Roman" w:eastAsia="宋体"/>
          <w:color w:val="000000"/>
          <w:shd w:val="clear" w:color="auto" w:fill="FFFFFF"/>
        </w:rPr>
        <w:t>批改网</w:t>
      </w:r>
      <w:r>
        <w:rPr>
          <w:rFonts w:ascii="Times New Roman" w:hAnsi="Times New Roman" w:eastAsia="宋体"/>
          <w:color w:val="000000"/>
          <w:shd w:val="clear" w:color="auto" w:fill="FFFFFF"/>
        </w:rPr>
        <w:t>的测试，</w:t>
      </w:r>
      <w:r>
        <w:rPr>
          <w:rFonts w:ascii="Times New Roman" w:hAnsi="Times New Roman" w:eastAsia="微软雅黑"/>
          <w:color w:val="000000"/>
          <w:shd w:val="clear" w:color="auto" w:fill="FFFFFF"/>
        </w:rPr>
        <w:t>A</w:t>
      </w:r>
      <w:r>
        <w:rPr>
          <w:rFonts w:ascii="Times New Roman" w:hAnsi="Times New Roman" w:eastAsia="宋体"/>
          <w:color w:val="000000"/>
          <w:shd w:val="clear" w:color="auto" w:fill="FFFFFF"/>
        </w:rPr>
        <w:t>班须完成</w:t>
      </w:r>
      <w:r>
        <w:rPr>
          <w:rFonts w:hint="eastAsia" w:ascii="Times New Roman" w:hAnsi="Times New Roman" w:eastAsia="宋体"/>
          <w:color w:val="000000"/>
          <w:shd w:val="clear" w:color="auto" w:fill="FFFFFF"/>
          <w:lang w:val="en-US" w:eastAsia="zh-CN"/>
        </w:rPr>
        <w:t>2</w:t>
      </w:r>
      <w:r>
        <w:rPr>
          <w:rFonts w:hint="eastAsia" w:ascii="Times New Roman" w:hAnsi="Times New Roman" w:eastAsia="宋体"/>
          <w:color w:val="000000"/>
          <w:shd w:val="clear" w:color="auto" w:fill="FFFFFF"/>
        </w:rPr>
        <w:t>篇作文的练习</w:t>
      </w:r>
      <w:r>
        <w:rPr>
          <w:rFonts w:ascii="Times New Roman" w:hAnsi="Times New Roman" w:eastAsia="宋体"/>
          <w:color w:val="000000"/>
          <w:shd w:val="clear" w:color="auto" w:fill="FFFFFF"/>
        </w:rPr>
        <w:t>，B1班须完成</w:t>
      </w:r>
      <w:r>
        <w:rPr>
          <w:rFonts w:hint="eastAsia" w:ascii="Times New Roman" w:hAnsi="Times New Roman" w:eastAsia="宋体"/>
          <w:color w:val="000000"/>
          <w:shd w:val="clear" w:color="auto" w:fill="FFFFFF"/>
          <w:lang w:val="en-US" w:eastAsia="zh-CN"/>
        </w:rPr>
        <w:t>2</w:t>
      </w:r>
      <w:r>
        <w:rPr>
          <w:rFonts w:hint="eastAsia" w:ascii="Times New Roman" w:hAnsi="Times New Roman" w:eastAsia="宋体"/>
          <w:color w:val="000000"/>
          <w:shd w:val="clear" w:color="auto" w:fill="FFFFFF"/>
        </w:rPr>
        <w:t>篇作文的练习；</w:t>
      </w:r>
      <w:r>
        <w:rPr>
          <w:rFonts w:hint="eastAsia" w:ascii="Times New Roman" w:hAnsi="Times New Roman" w:eastAsia="宋体"/>
          <w:color w:val="000000"/>
          <w:shd w:val="clear" w:color="auto" w:fill="FFFFFF"/>
          <w:lang w:val="en-US" w:eastAsia="zh-CN"/>
        </w:rPr>
        <w:t>iTEST的听力测试，A班须完成4次测试，B1班须完成4次测试。</w:t>
      </w:r>
      <w:r>
        <w:rPr>
          <w:rFonts w:ascii="Times New Roman" w:hAnsi="Times New Roman" w:eastAsia="宋体"/>
          <w:b/>
          <w:bCs/>
          <w:color w:val="FF0000"/>
          <w:shd w:val="clear" w:color="auto" w:fill="FFFFFF"/>
        </w:rPr>
        <w:t>《新理念》中翻译题不计入成绩，不要求作答。</w:t>
      </w:r>
      <w:r>
        <w:rPr>
          <w:rFonts w:ascii="Times New Roman" w:hAnsi="Times New Roman" w:eastAsia="宋体"/>
          <w:color w:val="000000"/>
          <w:shd w:val="clear" w:color="auto" w:fill="FFFFFF"/>
        </w:rPr>
        <w:t>测试相关安排见</w:t>
      </w:r>
      <w:r>
        <w:rPr>
          <w:rFonts w:hint="eastAsia" w:ascii="Times New Roman" w:hAnsi="Times New Roman" w:eastAsia="宋体"/>
          <w:color w:val="000000"/>
          <w:shd w:val="clear" w:color="auto" w:fill="FFFFFF"/>
        </w:rPr>
        <w:t>“</w:t>
      </w:r>
      <w:r>
        <w:rPr>
          <w:rFonts w:ascii="Times New Roman" w:hAnsi="Times New Roman" w:eastAsia="宋体"/>
          <w:color w:val="000000"/>
          <w:shd w:val="clear" w:color="auto" w:fill="FFFFFF"/>
        </w:rPr>
        <w:t>测试单元及时间安排表</w:t>
      </w:r>
      <w:r>
        <w:rPr>
          <w:rFonts w:hint="eastAsia" w:ascii="Times New Roman" w:hAnsi="Times New Roman" w:eastAsia="宋体"/>
          <w:color w:val="000000"/>
          <w:shd w:val="clear" w:color="auto" w:fill="FFFFFF"/>
        </w:rPr>
        <w:t>”</w:t>
      </w:r>
      <w:r>
        <w:rPr>
          <w:rFonts w:ascii="Times New Roman" w:hAnsi="Times New Roman" w:eastAsia="宋体"/>
          <w:color w:val="000000"/>
          <w:shd w:val="clear" w:color="auto" w:fill="FFFFFF"/>
        </w:rPr>
        <w:t>。</w:t>
      </w:r>
    </w:p>
    <w:p>
      <w:pPr>
        <w:pStyle w:val="4"/>
        <w:widowControl/>
        <w:shd w:val="clear" w:color="auto" w:fill="FFFFFF"/>
        <w:spacing w:beforeAutospacing="0" w:afterAutospacing="0"/>
        <w:rPr>
          <w:rFonts w:ascii="Times New Roman" w:hAnsi="Times New Roman" w:eastAsia="微软雅黑"/>
          <w:color w:val="000000"/>
          <w:shd w:val="clear" w:color="auto" w:fill="FFFFFF"/>
        </w:rPr>
      </w:pPr>
    </w:p>
    <w:p>
      <w:pPr>
        <w:pStyle w:val="4"/>
        <w:widowControl/>
        <w:shd w:val="clear" w:color="auto" w:fill="FFFFFF"/>
        <w:spacing w:beforeAutospacing="0" w:afterAutospacing="0"/>
        <w:rPr>
          <w:rFonts w:ascii="Times New Roman" w:hAnsi="Times New Roman" w:eastAsia="微软雅黑"/>
          <w:color w:val="000000"/>
        </w:rPr>
      </w:pPr>
      <w:r>
        <w:rPr>
          <w:rFonts w:ascii="Times New Roman" w:hAnsi="Times New Roman" w:eastAsia="微软雅黑"/>
          <w:color w:val="000000"/>
          <w:shd w:val="clear" w:color="auto" w:fill="FFFFFF"/>
        </w:rPr>
        <w:br w:type="textWrapping"/>
      </w:r>
      <w:r>
        <w:rPr>
          <w:rFonts w:ascii="Times New Roman" w:hAnsi="Times New Roman" w:eastAsia="微软雅黑"/>
          <w:color w:val="000000"/>
          <w:shd w:val="clear" w:color="auto" w:fill="FFFFFF"/>
        </w:rPr>
        <w:t>4. </w:t>
      </w:r>
      <w:r>
        <w:rPr>
          <w:rFonts w:ascii="Times New Roman" w:hAnsi="Times New Roman" w:eastAsia="宋体"/>
          <w:color w:val="000000"/>
          <w:shd w:val="clear" w:color="auto" w:fill="FFFFFF"/>
        </w:rPr>
        <w:t>本学期两个自主学习系统均需学生完成选班后，才能正常测试。（详见须知下方附件：学生选班操作流程说明。）</w:t>
      </w:r>
    </w:p>
    <w:p>
      <w:pPr>
        <w:pStyle w:val="4"/>
        <w:widowControl/>
        <w:shd w:val="clear" w:color="auto" w:fill="FFFFFF"/>
        <w:spacing w:beforeAutospacing="0" w:afterAutospacing="0"/>
        <w:jc w:val="both"/>
        <w:rPr>
          <w:rFonts w:ascii="Times New Roman" w:hAnsi="Times New Roman" w:eastAsia="微软雅黑"/>
          <w:color w:val="000000"/>
        </w:rPr>
      </w:pPr>
      <w:r>
        <w:rPr>
          <w:rFonts w:ascii="Times New Roman" w:hAnsi="Times New Roman" w:eastAsia="宋体"/>
          <w:b/>
          <w:color w:val="000000"/>
          <w:highlight w:val="yellow"/>
          <w:shd w:val="clear" w:color="auto" w:fill="FFFFFF"/>
        </w:rPr>
        <w:t>新理念</w:t>
      </w:r>
      <w:r>
        <w:rPr>
          <w:rFonts w:ascii="Times New Roman" w:hAnsi="Times New Roman" w:eastAsia="宋体"/>
          <w:color w:val="000000"/>
          <w:shd w:val="clear" w:color="auto" w:fill="FFFFFF"/>
        </w:rPr>
        <w:t>可从机房电脑桌面的客户端直接登录，</w:t>
      </w:r>
      <w:r>
        <w:rPr>
          <w:rFonts w:ascii="Times New Roman" w:hAnsi="Times New Roman" w:eastAsia="宋体"/>
          <w:b/>
          <w:bCs/>
          <w:color w:val="FF0000"/>
          <w:shd w:val="clear" w:color="auto" w:fill="FFFFFF"/>
        </w:rPr>
        <w:t>用户名为学号，</w:t>
      </w:r>
      <w:r>
        <w:rPr>
          <w:rFonts w:ascii="Times New Roman" w:hAnsi="Times New Roman" w:eastAsia="宋体"/>
          <w:b/>
          <w:bCs/>
          <w:color w:val="FF0000"/>
          <w:u w:val="single"/>
          <w:shd w:val="clear" w:color="auto" w:fill="FFFFFF"/>
        </w:rPr>
        <w:t>初始密码为11111111</w:t>
      </w:r>
      <w:r>
        <w:rPr>
          <w:rFonts w:ascii="Times New Roman" w:hAnsi="Times New Roman" w:eastAsia="宋体"/>
          <w:color w:val="000000"/>
          <w:shd w:val="clear" w:color="auto" w:fill="FFFFFF"/>
        </w:rPr>
        <w:t>，《新理念》无需注册；</w:t>
      </w:r>
    </w:p>
    <w:p>
      <w:pPr>
        <w:pStyle w:val="4"/>
        <w:widowControl/>
        <w:shd w:val="clear" w:color="auto" w:fill="FFFFFF"/>
        <w:spacing w:beforeAutospacing="0" w:afterAutospacing="0"/>
        <w:jc w:val="both"/>
        <w:rPr>
          <w:rFonts w:ascii="Times New Roman" w:hAnsi="Times New Roman" w:eastAsia="宋体"/>
          <w:color w:val="000000"/>
          <w:shd w:val="clear" w:color="auto" w:fill="FFFFFF"/>
        </w:rPr>
      </w:pPr>
      <w:r>
        <w:rPr>
          <w:rFonts w:hint="eastAsia" w:ascii="Times New Roman" w:hAnsi="Times New Roman" w:eastAsia="宋体"/>
          <w:b/>
          <w:color w:val="000000"/>
          <w:highlight w:val="yellow"/>
          <w:shd w:val="clear" w:color="auto" w:fill="FFFFFF"/>
          <w:lang w:val="en-US" w:eastAsia="zh-CN"/>
        </w:rPr>
        <w:t>iTEST</w:t>
      </w:r>
      <w:r>
        <w:rPr>
          <w:rFonts w:ascii="Times New Roman" w:hAnsi="Times New Roman" w:eastAsia="宋体"/>
          <w:color w:val="000000"/>
          <w:shd w:val="clear" w:color="auto" w:fill="FFFFFF"/>
        </w:rPr>
        <w:t>的登录</w:t>
      </w:r>
      <w:r>
        <w:rPr>
          <w:rFonts w:hint="eastAsia" w:ascii="Times New Roman" w:hAnsi="Times New Roman" w:eastAsia="宋体"/>
          <w:color w:val="000000"/>
          <w:shd w:val="clear" w:color="auto" w:fill="FFFFFF"/>
        </w:rPr>
        <w:t>网站为</w:t>
      </w:r>
      <w:r>
        <w:rPr>
          <w:rFonts w:hint="default" w:ascii="Times New Roman" w:hAnsi="Times New Roman" w:cs="Times New Roman"/>
          <w:b/>
          <w:bCs/>
          <w:color w:val="FF0000"/>
          <w:sz w:val="24"/>
          <w:lang w:val="en-US" w:eastAsia="zh-CN"/>
        </w:rPr>
        <w:t>https://nfsysuitest.unipus.cn/</w:t>
      </w:r>
      <w:r>
        <w:rPr>
          <w:rFonts w:ascii="Times New Roman" w:hAnsi="Times New Roman" w:eastAsia="宋体"/>
          <w:color w:val="000000"/>
          <w:shd w:val="clear" w:color="auto" w:fill="FFFFFF"/>
        </w:rPr>
        <w:t>，</w:t>
      </w:r>
      <w:r>
        <w:rPr>
          <w:rFonts w:hint="eastAsia" w:ascii="Times New Roman" w:hAnsi="Times New Roman" w:eastAsia="宋体"/>
          <w:color w:val="000000"/>
          <w:shd w:val="clear" w:color="auto" w:fill="FFFFFF"/>
        </w:rPr>
        <w:t>账户名</w:t>
      </w:r>
      <w:r>
        <w:rPr>
          <w:rFonts w:hint="eastAsia" w:ascii="Times New Roman" w:hAnsi="Times New Roman" w:eastAsia="宋体"/>
          <w:color w:val="000000"/>
          <w:shd w:val="clear" w:color="auto" w:fill="FFFFFF"/>
          <w:lang w:val="en-US" w:eastAsia="zh-CN"/>
        </w:rPr>
        <w:t>和密码均为学号</w:t>
      </w:r>
      <w:r>
        <w:rPr>
          <w:rFonts w:hint="eastAsia" w:ascii="Times New Roman" w:hAnsi="Times New Roman" w:eastAsia="宋体"/>
          <w:color w:val="000000"/>
          <w:shd w:val="clear" w:color="auto" w:fill="FFFFFF"/>
        </w:rPr>
        <w:t>。</w:t>
      </w:r>
    </w:p>
    <w:p>
      <w:pPr>
        <w:pStyle w:val="4"/>
        <w:widowControl/>
        <w:shd w:val="clear" w:color="auto" w:fill="FFFFFF"/>
        <w:spacing w:beforeAutospacing="0" w:afterAutospacing="0"/>
        <w:jc w:val="both"/>
        <w:rPr>
          <w:rFonts w:ascii="Times New Roman" w:hAnsi="Times New Roman" w:eastAsia="微软雅黑"/>
          <w:color w:val="000000"/>
          <w:shd w:val="clear" w:color="auto" w:fill="FFFFFF"/>
        </w:rPr>
      </w:pPr>
    </w:p>
    <w:p>
      <w:pPr>
        <w:pStyle w:val="4"/>
        <w:widowControl/>
        <w:shd w:val="clear" w:color="auto" w:fill="FFFFFF"/>
        <w:spacing w:beforeAutospacing="0" w:afterAutospacing="0"/>
        <w:jc w:val="both"/>
        <w:rPr>
          <w:rFonts w:ascii="Times New Roman" w:hAnsi="Times New Roman" w:eastAsia="微软雅黑"/>
          <w:color w:val="000000"/>
        </w:rPr>
      </w:pPr>
      <w:r>
        <w:rPr>
          <w:rFonts w:ascii="Times New Roman" w:hAnsi="Times New Roman" w:eastAsia="微软雅黑"/>
          <w:color w:val="000000"/>
          <w:shd w:val="clear" w:color="auto" w:fill="FFFFFF"/>
        </w:rPr>
        <w:br w:type="textWrapping"/>
      </w:r>
      <w:r>
        <w:rPr>
          <w:rFonts w:ascii="Times New Roman" w:hAnsi="Times New Roman" w:eastAsia="微软雅黑"/>
          <w:color w:val="000000"/>
          <w:shd w:val="clear" w:color="auto" w:fill="FFFFFF"/>
        </w:rPr>
        <w:t>5. </w:t>
      </w:r>
      <w:r>
        <w:rPr>
          <w:rFonts w:ascii="Times New Roman" w:hAnsi="Times New Roman" w:eastAsia="宋体"/>
          <w:color w:val="000000"/>
          <w:shd w:val="clear" w:color="auto" w:fill="FFFFFF"/>
        </w:rPr>
        <w:t>进入《新理念》选择需测试的单元后将自动提示学生开始测试，</w:t>
      </w:r>
      <w:r>
        <w:rPr>
          <w:rFonts w:hint="eastAsia" w:ascii="Times New Roman" w:hAnsi="Times New Roman" w:eastAsia="宋体"/>
          <w:color w:val="000000"/>
          <w:shd w:val="clear" w:color="auto" w:fill="FFFFFF"/>
          <w:lang w:val="en-US" w:eastAsia="zh-CN"/>
        </w:rPr>
        <w:t>iTEST的测试登陆成功后，在主页上即可看到</w:t>
      </w:r>
      <w:r>
        <w:rPr>
          <w:rFonts w:ascii="Times New Roman" w:hAnsi="Times New Roman" w:eastAsia="宋体"/>
          <w:color w:val="000000"/>
          <w:shd w:val="clear" w:color="auto" w:fill="FFFFFF"/>
        </w:rPr>
        <w:t>；《新理念》每次考试时间为</w:t>
      </w:r>
      <w:r>
        <w:rPr>
          <w:rFonts w:ascii="Times New Roman" w:hAnsi="Times New Roman" w:eastAsia="微软雅黑"/>
          <w:color w:val="000000"/>
          <w:shd w:val="clear" w:color="auto" w:fill="FFFFFF"/>
        </w:rPr>
        <w:t>45</w:t>
      </w:r>
      <w:r>
        <w:rPr>
          <w:rFonts w:ascii="Times New Roman" w:hAnsi="Times New Roman" w:eastAsia="宋体"/>
          <w:color w:val="000000"/>
          <w:shd w:val="clear" w:color="auto" w:fill="FFFFFF"/>
        </w:rPr>
        <w:t>分钟</w:t>
      </w:r>
      <w:r>
        <w:rPr>
          <w:rFonts w:ascii="Times New Roman" w:hAnsi="Times New Roman" w:eastAsia="宋体"/>
          <w:color w:val="000000"/>
          <w:szCs w:val="22"/>
          <w:shd w:val="clear" w:color="auto" w:fill="FFFFFF"/>
        </w:rPr>
        <w:t>，</w:t>
      </w:r>
      <w:r>
        <w:rPr>
          <w:rFonts w:hint="eastAsia" w:ascii="Times New Roman" w:hAnsi="Times New Roman" w:eastAsia="宋体"/>
          <w:color w:val="000000"/>
          <w:szCs w:val="22"/>
          <w:shd w:val="clear" w:color="auto" w:fill="FFFFFF"/>
          <w:lang w:val="en-US" w:eastAsia="zh-CN"/>
        </w:rPr>
        <w:t>iTEST</w:t>
      </w:r>
      <w:r>
        <w:rPr>
          <w:rFonts w:ascii="Times New Roman" w:hAnsi="Times New Roman" w:eastAsia="宋体"/>
          <w:color w:val="000000"/>
          <w:shd w:val="clear" w:color="auto" w:fill="FFFFFF"/>
        </w:rPr>
        <w:t>每次考试时间为</w:t>
      </w:r>
      <w:r>
        <w:rPr>
          <w:rFonts w:hint="eastAsia" w:ascii="Times New Roman" w:hAnsi="Times New Roman" w:eastAsia="宋体"/>
          <w:color w:val="000000"/>
          <w:shd w:val="clear" w:color="auto" w:fill="FFFFFF"/>
        </w:rPr>
        <w:t>40</w:t>
      </w:r>
      <w:r>
        <w:rPr>
          <w:rFonts w:ascii="Times New Roman" w:hAnsi="Times New Roman" w:eastAsia="宋体"/>
          <w:color w:val="000000"/>
          <w:shd w:val="clear" w:color="auto" w:fill="FFFFFF"/>
        </w:rPr>
        <w:t>分钟。</w:t>
      </w:r>
    </w:p>
    <w:p>
      <w:pPr>
        <w:pStyle w:val="4"/>
        <w:widowControl/>
        <w:shd w:val="clear" w:color="auto" w:fill="FFFFFF"/>
        <w:spacing w:beforeAutospacing="0" w:afterAutospacing="0"/>
        <w:rPr>
          <w:rFonts w:ascii="Times New Roman" w:hAnsi="Times New Roman" w:eastAsia="微软雅黑"/>
          <w:color w:val="000000"/>
          <w:shd w:val="clear" w:color="auto" w:fill="FFFFFF"/>
        </w:rPr>
      </w:pPr>
      <w:r>
        <w:rPr>
          <w:rFonts w:ascii="Times New Roman" w:hAnsi="Times New Roman" w:eastAsia="微软雅黑"/>
          <w:color w:val="000000"/>
          <w:shd w:val="clear" w:color="auto" w:fill="FFFFFF"/>
        </w:rPr>
        <w:t> </w:t>
      </w:r>
      <w:bookmarkStart w:id="4" w:name="_GoBack"/>
      <w:bookmarkEnd w:id="4"/>
    </w:p>
    <w:p>
      <w:pPr>
        <w:pStyle w:val="4"/>
        <w:widowControl/>
        <w:shd w:val="clear" w:color="auto" w:fill="FFFFFF"/>
        <w:spacing w:beforeAutospacing="0" w:afterAutospacing="0"/>
        <w:rPr>
          <w:rFonts w:ascii="Times New Roman" w:hAnsi="Times New Roman" w:eastAsia="微软雅黑"/>
          <w:color w:val="000000"/>
          <w:shd w:val="clear" w:color="auto" w:fill="FFFFFF"/>
        </w:rPr>
      </w:pPr>
    </w:p>
    <w:p>
      <w:pPr>
        <w:pStyle w:val="4"/>
        <w:widowControl/>
        <w:shd w:val="clear" w:color="auto" w:fill="FFFFFF"/>
        <w:spacing w:beforeAutospacing="0" w:afterAutospacing="0"/>
        <w:rPr>
          <w:rFonts w:ascii="Times New Roman" w:hAnsi="Times New Roman" w:eastAsia="微软雅黑"/>
          <w:color w:val="000000"/>
        </w:rPr>
      </w:pPr>
      <w:r>
        <w:rPr>
          <w:rFonts w:ascii="Times New Roman" w:hAnsi="Times New Roman" w:eastAsia="微软雅黑"/>
          <w:color w:val="000000"/>
          <w:shd w:val="clear" w:color="auto" w:fill="FFFFFF"/>
        </w:rPr>
        <w:t>6. </w:t>
      </w:r>
      <w:r>
        <w:rPr>
          <w:rFonts w:ascii="Times New Roman" w:hAnsi="Times New Roman" w:eastAsia="宋体"/>
          <w:color w:val="000000"/>
          <w:shd w:val="clear" w:color="auto" w:fill="FFFFFF"/>
        </w:rPr>
        <w:t>每次自主学习课均应自备耳机并在测试前检验耳机是否能正常使用以确保听力测试顺利进行；因个人耳机问题导致听力测试无法正常进行的情况不予重考。</w:t>
      </w:r>
    </w:p>
    <w:p>
      <w:pPr>
        <w:pStyle w:val="4"/>
        <w:widowControl/>
        <w:shd w:val="clear" w:color="auto" w:fill="FFFFFF"/>
        <w:spacing w:beforeAutospacing="0" w:afterAutospacing="0"/>
        <w:rPr>
          <w:rFonts w:ascii="Times New Roman" w:hAnsi="Times New Roman" w:eastAsia="微软雅黑"/>
          <w:color w:val="000000"/>
          <w:shd w:val="clear" w:color="auto" w:fill="FFFFFF"/>
        </w:rPr>
      </w:pPr>
    </w:p>
    <w:p>
      <w:pPr>
        <w:pStyle w:val="4"/>
        <w:widowControl/>
        <w:shd w:val="clear" w:color="auto" w:fill="FFFFFF"/>
        <w:spacing w:beforeAutospacing="0" w:afterAutospacing="0"/>
        <w:rPr>
          <w:rFonts w:ascii="Times New Roman" w:hAnsi="Times New Roman" w:eastAsia="微软雅黑"/>
          <w:color w:val="000000"/>
        </w:rPr>
      </w:pPr>
      <w:r>
        <w:rPr>
          <w:rFonts w:ascii="Times New Roman" w:hAnsi="Times New Roman" w:eastAsia="微软雅黑"/>
          <w:color w:val="000000"/>
          <w:shd w:val="clear" w:color="auto" w:fill="FFFFFF"/>
        </w:rPr>
        <w:br w:type="textWrapping"/>
      </w:r>
      <w:r>
        <w:rPr>
          <w:rFonts w:ascii="Times New Roman" w:hAnsi="Times New Roman" w:eastAsia="微软雅黑"/>
          <w:color w:val="000000"/>
          <w:shd w:val="clear" w:color="auto" w:fill="FFFFFF"/>
        </w:rPr>
        <w:t>7.</w:t>
      </w:r>
      <w:r>
        <w:rPr>
          <w:rFonts w:hint="eastAsia" w:ascii="Times New Roman" w:hAnsi="Times New Roman" w:eastAsia="微软雅黑"/>
          <w:color w:val="000000"/>
          <w:shd w:val="clear" w:color="auto" w:fill="FFFFFF"/>
        </w:rPr>
        <w:t xml:space="preserve"> </w:t>
      </w:r>
      <w:r>
        <w:rPr>
          <w:rFonts w:ascii="Times New Roman" w:hAnsi="Times New Roman" w:eastAsia="宋体"/>
          <w:color w:val="000000"/>
          <w:shd w:val="clear" w:color="auto" w:fill="FFFFFF"/>
        </w:rPr>
        <w:t>出现请假、缺席或以其它理由未参加测试的情况，该单元成绩以</w:t>
      </w:r>
      <w:r>
        <w:rPr>
          <w:rFonts w:ascii="Times New Roman" w:hAnsi="Times New Roman" w:eastAsia="微软雅黑"/>
          <w:color w:val="000000"/>
          <w:shd w:val="clear" w:color="auto" w:fill="FFFFFF"/>
        </w:rPr>
        <w:t>0</w:t>
      </w:r>
      <w:r>
        <w:rPr>
          <w:rFonts w:ascii="Times New Roman" w:hAnsi="Times New Roman" w:eastAsia="宋体"/>
          <w:color w:val="000000"/>
          <w:shd w:val="clear" w:color="auto" w:fill="FFFFFF"/>
        </w:rPr>
        <w:t>分计。</w:t>
      </w:r>
    </w:p>
    <w:p>
      <w:pPr>
        <w:pStyle w:val="4"/>
        <w:widowControl/>
        <w:shd w:val="clear" w:color="auto" w:fill="FFFFFF"/>
        <w:spacing w:beforeAutospacing="0" w:afterAutospacing="0"/>
        <w:rPr>
          <w:rFonts w:ascii="Times New Roman" w:hAnsi="Times New Roman" w:eastAsia="微软雅黑"/>
          <w:color w:val="000000"/>
          <w:shd w:val="clear" w:color="auto" w:fill="FFFFFF"/>
        </w:rPr>
      </w:pPr>
    </w:p>
    <w:p>
      <w:pPr>
        <w:pStyle w:val="4"/>
        <w:widowControl/>
        <w:shd w:val="clear" w:color="auto" w:fill="FFFFFF"/>
        <w:spacing w:beforeAutospacing="0" w:afterAutospacing="0"/>
        <w:rPr>
          <w:rFonts w:ascii="Times New Roman" w:hAnsi="Times New Roman" w:eastAsia="微软雅黑"/>
          <w:color w:val="000000"/>
        </w:rPr>
      </w:pPr>
      <w:r>
        <w:rPr>
          <w:rFonts w:ascii="Times New Roman" w:hAnsi="Times New Roman" w:eastAsia="微软雅黑"/>
          <w:color w:val="000000"/>
          <w:shd w:val="clear" w:color="auto" w:fill="FFFFFF"/>
        </w:rPr>
        <w:br w:type="textWrapping"/>
      </w:r>
      <w:r>
        <w:rPr>
          <w:rFonts w:ascii="Times New Roman" w:hAnsi="Times New Roman" w:eastAsia="微软雅黑"/>
          <w:color w:val="000000"/>
          <w:shd w:val="clear" w:color="auto" w:fill="FFFFFF"/>
        </w:rPr>
        <w:t>8.</w:t>
      </w:r>
      <w:r>
        <w:rPr>
          <w:rFonts w:hint="eastAsia" w:ascii="Times New Roman" w:hAnsi="Times New Roman" w:eastAsia="微软雅黑"/>
          <w:color w:val="000000"/>
          <w:shd w:val="clear" w:color="auto" w:fill="FFFFFF"/>
        </w:rPr>
        <w:t xml:space="preserve"> </w:t>
      </w:r>
      <w:r>
        <w:rPr>
          <w:rFonts w:ascii="Times New Roman" w:hAnsi="Times New Roman" w:eastAsia="宋体"/>
          <w:color w:val="000000"/>
          <w:shd w:val="clear" w:color="auto" w:fill="FFFFFF"/>
        </w:rPr>
        <w:t>如学生完成测试后成绩为不合格者将不再提供重考机会。</w:t>
      </w:r>
    </w:p>
    <w:p>
      <w:pPr>
        <w:pStyle w:val="4"/>
        <w:widowControl/>
        <w:shd w:val="clear" w:color="auto" w:fill="FFFFFF"/>
        <w:spacing w:beforeAutospacing="0" w:afterAutospacing="0"/>
        <w:rPr>
          <w:rFonts w:ascii="Times New Roman" w:hAnsi="Times New Roman" w:eastAsia="微软雅黑"/>
          <w:color w:val="000000"/>
          <w:shd w:val="clear" w:color="auto" w:fill="FFFFFF"/>
        </w:rPr>
      </w:pPr>
      <w:r>
        <w:rPr>
          <w:rFonts w:ascii="Times New Roman" w:hAnsi="Times New Roman" w:eastAsia="微软雅黑"/>
          <w:color w:val="000000"/>
          <w:shd w:val="clear" w:color="auto" w:fill="FFFFFF"/>
        </w:rPr>
        <w:t> </w:t>
      </w:r>
    </w:p>
    <w:p>
      <w:pPr>
        <w:pStyle w:val="4"/>
        <w:widowControl/>
        <w:shd w:val="clear" w:color="auto" w:fill="FFFFFF"/>
        <w:spacing w:beforeAutospacing="0" w:afterAutospacing="0"/>
        <w:rPr>
          <w:rFonts w:ascii="Times New Roman" w:hAnsi="Times New Roman" w:eastAsia="微软雅黑"/>
          <w:color w:val="000000"/>
        </w:rPr>
      </w:pPr>
      <w:r>
        <w:rPr>
          <w:rFonts w:ascii="Times New Roman" w:hAnsi="Times New Roman" w:eastAsia="宋体"/>
          <w:color w:val="000000"/>
          <w:shd w:val="clear" w:color="auto" w:fill="FFFFFF"/>
        </w:rPr>
        <w:t>9. 自主学习成绩将由电脑系统自动记录，占本学期总评成绩的</w:t>
      </w:r>
      <w:r>
        <w:rPr>
          <w:rFonts w:ascii="Times New Roman" w:hAnsi="Times New Roman" w:eastAsia="微软雅黑"/>
          <w:color w:val="000000"/>
          <w:shd w:val="clear" w:color="auto" w:fill="FFFFFF"/>
        </w:rPr>
        <w:t>1</w:t>
      </w:r>
      <w:r>
        <w:rPr>
          <w:rFonts w:ascii="Times New Roman" w:hAnsi="Times New Roman" w:eastAsia="宋体"/>
          <w:color w:val="000000"/>
          <w:shd w:val="clear" w:color="auto" w:fill="FFFFFF"/>
        </w:rPr>
        <w:t>0％。学生可在学习日志一栏查看自己各个单元的学习考试情况；</w:t>
      </w:r>
    </w:p>
    <w:p>
      <w:pPr>
        <w:pStyle w:val="4"/>
        <w:widowControl/>
        <w:shd w:val="clear" w:color="auto" w:fill="FFFFFF"/>
        <w:spacing w:beforeAutospacing="0" w:afterAutospacing="0"/>
        <w:rPr>
          <w:rFonts w:ascii="Times New Roman" w:hAnsi="Times New Roman" w:eastAsia="微软雅黑"/>
          <w:color w:val="000000"/>
          <w:shd w:val="clear" w:color="auto" w:fill="FFFFFF"/>
        </w:rPr>
      </w:pPr>
    </w:p>
    <w:p>
      <w:pPr>
        <w:pStyle w:val="4"/>
        <w:widowControl/>
        <w:shd w:val="clear" w:color="auto" w:fill="FFFFFF"/>
        <w:spacing w:beforeAutospacing="0" w:afterAutospacing="0"/>
        <w:rPr>
          <w:rFonts w:ascii="Times New Roman" w:hAnsi="Times New Roman" w:eastAsia="微软雅黑"/>
          <w:color w:val="000000"/>
        </w:rPr>
      </w:pPr>
      <w:r>
        <w:rPr>
          <w:rFonts w:ascii="Times New Roman" w:hAnsi="Times New Roman" w:eastAsia="微软雅黑"/>
          <w:color w:val="000000"/>
          <w:shd w:val="clear" w:color="auto" w:fill="FFFFFF"/>
        </w:rPr>
        <w:br w:type="textWrapping"/>
      </w:r>
      <w:r>
        <w:rPr>
          <w:rFonts w:ascii="Times New Roman" w:hAnsi="Times New Roman" w:eastAsia="微软雅黑"/>
          <w:color w:val="000000"/>
          <w:shd w:val="clear" w:color="auto" w:fill="FFFFFF"/>
        </w:rPr>
        <w:t>1</w:t>
      </w:r>
      <w:r>
        <w:rPr>
          <w:rFonts w:ascii="Times New Roman" w:hAnsi="Times New Roman" w:eastAsia="宋体"/>
          <w:color w:val="000000"/>
          <w:shd w:val="clear" w:color="auto" w:fill="FFFFFF"/>
        </w:rPr>
        <w:t>0</w:t>
      </w:r>
      <w:r>
        <w:rPr>
          <w:rFonts w:ascii="Times New Roman" w:hAnsi="Times New Roman" w:eastAsia="微软雅黑"/>
          <w:color w:val="000000"/>
          <w:shd w:val="clear" w:color="auto" w:fill="FFFFFF"/>
        </w:rPr>
        <w:t>. </w:t>
      </w:r>
      <w:r>
        <w:rPr>
          <w:rFonts w:ascii="Times New Roman" w:hAnsi="Times New Roman" w:eastAsia="宋体"/>
          <w:color w:val="000000"/>
          <w:shd w:val="clear" w:color="auto" w:fill="FFFFFF"/>
        </w:rPr>
        <w:t>系统关闭时间为</w:t>
      </w:r>
      <w:r>
        <w:rPr>
          <w:rFonts w:ascii="Times New Roman" w:hAnsi="Times New Roman" w:eastAsia="微软雅黑"/>
          <w:color w:val="000000"/>
          <w:shd w:val="clear" w:color="auto" w:fill="FFFF00"/>
        </w:rPr>
        <w:t>201</w:t>
      </w:r>
      <w:r>
        <w:rPr>
          <w:rFonts w:hint="eastAsia" w:ascii="Times New Roman" w:hAnsi="Times New Roman" w:eastAsia="微软雅黑"/>
          <w:color w:val="000000"/>
          <w:shd w:val="clear" w:color="auto" w:fill="FFFF00"/>
        </w:rPr>
        <w:t>8</w:t>
      </w:r>
      <w:r>
        <w:rPr>
          <w:rFonts w:ascii="Times New Roman" w:hAnsi="Times New Roman" w:eastAsia="宋体"/>
          <w:color w:val="000000"/>
          <w:shd w:val="clear" w:color="auto" w:fill="FFFF00"/>
        </w:rPr>
        <w:t>年</w:t>
      </w:r>
      <w:r>
        <w:rPr>
          <w:rFonts w:hint="eastAsia" w:ascii="Times New Roman" w:hAnsi="Times New Roman" w:eastAsia="宋体"/>
          <w:color w:val="000000"/>
          <w:shd w:val="clear" w:color="auto" w:fill="FFFF00"/>
        </w:rPr>
        <w:t>7</w:t>
      </w:r>
      <w:r>
        <w:rPr>
          <w:rFonts w:ascii="Times New Roman" w:hAnsi="Times New Roman" w:eastAsia="宋体"/>
          <w:color w:val="000000"/>
          <w:shd w:val="clear" w:color="auto" w:fill="FFFF00"/>
        </w:rPr>
        <w:t>月</w:t>
      </w:r>
      <w:r>
        <w:rPr>
          <w:rFonts w:hint="eastAsia" w:ascii="Times New Roman" w:hAnsi="Times New Roman" w:eastAsia="宋体"/>
          <w:color w:val="000000"/>
          <w:shd w:val="clear" w:color="auto" w:fill="FFFF00"/>
        </w:rPr>
        <w:t>6</w:t>
      </w:r>
      <w:r>
        <w:rPr>
          <w:rFonts w:ascii="Times New Roman" w:hAnsi="Times New Roman" w:eastAsia="宋体"/>
          <w:color w:val="000000"/>
          <w:shd w:val="clear" w:color="auto" w:fill="FFFF00"/>
        </w:rPr>
        <w:t>日晚12点整</w:t>
      </w:r>
      <w:r>
        <w:rPr>
          <w:rFonts w:ascii="Times New Roman" w:hAnsi="Times New Roman" w:eastAsia="宋体"/>
          <w:color w:val="000000"/>
          <w:shd w:val="clear" w:color="auto" w:fill="FFFFFF"/>
        </w:rPr>
        <w:t>。</w:t>
      </w:r>
    </w:p>
    <w:p>
      <w:pPr>
        <w:pStyle w:val="4"/>
        <w:widowControl/>
        <w:shd w:val="clear" w:color="auto" w:fill="FFFFFF"/>
        <w:spacing w:beforeAutospacing="0" w:afterAutospacing="0"/>
        <w:rPr>
          <w:rFonts w:ascii="Times New Roman" w:hAnsi="Times New Roman" w:eastAsia="微软雅黑"/>
          <w:color w:val="000000"/>
          <w:shd w:val="clear" w:color="auto" w:fill="FFFFFF"/>
        </w:rPr>
      </w:pPr>
    </w:p>
    <w:p>
      <w:pPr>
        <w:pStyle w:val="4"/>
        <w:widowControl/>
        <w:shd w:val="clear" w:color="auto" w:fill="FFFFFF"/>
        <w:spacing w:beforeAutospacing="0" w:afterAutospacing="0"/>
        <w:rPr>
          <w:rFonts w:ascii="Times New Roman" w:hAnsi="Times New Roman" w:eastAsia="微软雅黑"/>
          <w:color w:val="000000"/>
        </w:rPr>
      </w:pPr>
      <w:r>
        <w:rPr>
          <w:rFonts w:ascii="Times New Roman" w:hAnsi="Times New Roman" w:eastAsia="微软雅黑"/>
          <w:color w:val="000000"/>
          <w:shd w:val="clear" w:color="auto" w:fill="FFFFFF"/>
        </w:rPr>
        <w:br w:type="textWrapping"/>
      </w:r>
      <w:r>
        <w:rPr>
          <w:rFonts w:ascii="Times New Roman" w:hAnsi="Times New Roman" w:eastAsia="微软雅黑"/>
          <w:color w:val="000000"/>
          <w:shd w:val="clear" w:color="auto" w:fill="FFFFFF"/>
        </w:rPr>
        <w:t>1</w:t>
      </w:r>
      <w:r>
        <w:rPr>
          <w:rFonts w:ascii="Times New Roman" w:hAnsi="Times New Roman" w:eastAsia="宋体"/>
          <w:color w:val="000000"/>
          <w:shd w:val="clear" w:color="auto" w:fill="FFFFFF"/>
        </w:rPr>
        <w:t>1</w:t>
      </w:r>
      <w:r>
        <w:rPr>
          <w:rFonts w:ascii="Times New Roman" w:hAnsi="Times New Roman" w:eastAsia="微软雅黑"/>
          <w:color w:val="000000"/>
          <w:shd w:val="clear" w:color="auto" w:fill="FFFFFF"/>
        </w:rPr>
        <w:t>. </w:t>
      </w:r>
      <w:r>
        <w:rPr>
          <w:rFonts w:ascii="Times New Roman" w:hAnsi="Times New Roman" w:eastAsia="宋体"/>
          <w:color w:val="000000"/>
          <w:shd w:val="clear" w:color="auto" w:fill="FFFFFF"/>
        </w:rPr>
        <w:t>请务必遵守机房相关规章制度。</w:t>
      </w:r>
    </w:p>
    <w:p>
      <w:pPr>
        <w:pStyle w:val="4"/>
        <w:widowControl/>
        <w:shd w:val="clear" w:color="auto" w:fill="FFFFFF"/>
        <w:spacing w:beforeAutospacing="0" w:afterAutospacing="0"/>
        <w:rPr>
          <w:rFonts w:ascii="Times New Roman" w:hAnsi="Times New Roman" w:eastAsia="微软雅黑"/>
          <w:color w:val="000000"/>
          <w:shd w:val="clear" w:color="auto" w:fill="FFFFFF"/>
        </w:rPr>
      </w:pPr>
      <w:r>
        <w:rPr>
          <w:rFonts w:ascii="Times New Roman" w:hAnsi="Times New Roman" w:eastAsia="微软雅黑"/>
          <w:color w:val="000000"/>
          <w:shd w:val="clear" w:color="auto" w:fill="FFFFFF"/>
        </w:rPr>
        <w:t> </w:t>
      </w:r>
    </w:p>
    <w:p>
      <w:pPr>
        <w:pStyle w:val="4"/>
        <w:widowControl/>
        <w:shd w:val="clear" w:color="auto" w:fill="FFFFFF"/>
        <w:spacing w:beforeAutospacing="0" w:afterAutospacing="0"/>
        <w:rPr>
          <w:rFonts w:ascii="Times New Roman" w:hAnsi="Times New Roman" w:eastAsia="微软雅黑"/>
          <w:color w:val="000000"/>
          <w:shd w:val="clear" w:color="auto" w:fill="FFFFFF"/>
        </w:rPr>
      </w:pPr>
    </w:p>
    <w:p>
      <w:pPr>
        <w:pStyle w:val="4"/>
        <w:widowControl/>
        <w:shd w:val="clear" w:color="auto" w:fill="FFFFFF"/>
        <w:spacing w:beforeAutospacing="0" w:afterAutospacing="0"/>
        <w:rPr>
          <w:rFonts w:ascii="Times New Roman" w:hAnsi="Times New Roman" w:eastAsia="微软雅黑"/>
          <w:color w:val="000000"/>
        </w:rPr>
      </w:pPr>
      <w:r>
        <w:rPr>
          <w:rFonts w:ascii="Times New Roman" w:hAnsi="Times New Roman" w:eastAsia="宋体"/>
          <w:color w:val="000000"/>
          <w:shd w:val="clear" w:color="auto" w:fill="FFFFFF"/>
        </w:rPr>
        <w:t>12.</w:t>
      </w:r>
      <w:r>
        <w:rPr>
          <w:rFonts w:hint="eastAsia" w:ascii="Times New Roman" w:hAnsi="Times New Roman" w:eastAsia="宋体"/>
          <w:color w:val="000000"/>
          <w:shd w:val="clear" w:color="auto" w:fill="FFFFFF"/>
        </w:rPr>
        <w:t xml:space="preserve"> </w:t>
      </w:r>
      <w:r>
        <w:rPr>
          <w:rFonts w:ascii="Times New Roman" w:hAnsi="Times New Roman" w:eastAsia="宋体"/>
          <w:color w:val="000000"/>
          <w:shd w:val="clear" w:color="auto" w:fill="FFFFFF"/>
        </w:rPr>
        <w:t>从本学期起，为规范考勤工作，自主学习课上学生将按指定座位入座，不得随意更换座位，上课时间未出现在座位上者将登记为</w:t>
      </w:r>
      <w:r>
        <w:rPr>
          <w:rFonts w:hint="eastAsia" w:ascii="Times New Roman" w:hAnsi="Times New Roman" w:eastAsia="宋体"/>
          <w:color w:val="000000"/>
          <w:shd w:val="clear" w:color="auto" w:fill="FFFFFF"/>
        </w:rPr>
        <w:t>“</w:t>
      </w:r>
      <w:r>
        <w:rPr>
          <w:rFonts w:ascii="Times New Roman" w:hAnsi="Times New Roman" w:eastAsia="宋体"/>
          <w:color w:val="000000"/>
          <w:shd w:val="clear" w:color="auto" w:fill="FFFFFF"/>
        </w:rPr>
        <w:t>缺勤</w:t>
      </w:r>
      <w:r>
        <w:rPr>
          <w:rFonts w:hint="eastAsia" w:ascii="Times New Roman" w:hAnsi="Times New Roman" w:eastAsia="宋体"/>
          <w:color w:val="000000"/>
          <w:shd w:val="clear" w:color="auto" w:fill="FFFFFF"/>
        </w:rPr>
        <w:t>”</w:t>
      </w:r>
      <w:r>
        <w:rPr>
          <w:rFonts w:ascii="Times New Roman" w:hAnsi="Times New Roman" w:eastAsia="宋体"/>
          <w:color w:val="000000"/>
          <w:shd w:val="clear" w:color="auto" w:fill="FFFFFF"/>
        </w:rPr>
        <w:t>。</w:t>
      </w:r>
    </w:p>
    <w:p>
      <w:pPr>
        <w:pStyle w:val="4"/>
        <w:widowControl/>
        <w:shd w:val="clear" w:color="auto" w:fill="FFFFFF"/>
        <w:spacing w:beforeAutospacing="0" w:afterAutospacing="0"/>
        <w:jc w:val="center"/>
        <w:rPr>
          <w:rFonts w:ascii="宋体" w:hAnsi="宋体" w:eastAsia="宋体" w:cs="宋体"/>
          <w:b/>
          <w:color w:val="000000"/>
          <w:shd w:val="clear" w:color="auto" w:fill="FFFFFF"/>
        </w:rPr>
      </w:pPr>
    </w:p>
    <w:p>
      <w:pPr>
        <w:pStyle w:val="4"/>
        <w:widowControl/>
        <w:shd w:val="clear" w:color="auto" w:fill="FFFFFF"/>
        <w:spacing w:beforeAutospacing="0" w:afterAutospacing="0"/>
        <w:rPr>
          <w:rFonts w:ascii="宋体" w:hAnsi="宋体" w:eastAsia="宋体" w:cs="宋体"/>
          <w:b/>
          <w:color w:val="000000"/>
          <w:shd w:val="clear" w:color="auto" w:fill="FFFFFF"/>
        </w:rPr>
      </w:pPr>
    </w:p>
    <w:p>
      <w:pPr>
        <w:pStyle w:val="4"/>
        <w:widowControl/>
        <w:shd w:val="clear" w:color="auto" w:fill="FFFFFF"/>
        <w:spacing w:beforeAutospacing="0" w:afterAutospacing="0"/>
        <w:jc w:val="center"/>
        <w:rPr>
          <w:rFonts w:ascii="微软雅黑" w:hAnsi="微软雅黑" w:eastAsia="微软雅黑" w:cs="微软雅黑"/>
          <w:color w:val="000000"/>
        </w:rPr>
      </w:pPr>
      <w:r>
        <w:rPr>
          <w:rFonts w:hint="eastAsia" w:ascii="宋体" w:hAnsi="宋体" w:eastAsia="宋体" w:cs="宋体"/>
          <w:b/>
          <w:color w:val="000000"/>
          <w:shd w:val="clear" w:color="auto" w:fill="FFFFFF"/>
        </w:rPr>
        <w:t>测试单元及时间安排表</w:t>
      </w:r>
    </w:p>
    <w:p>
      <w:pPr>
        <w:pStyle w:val="4"/>
        <w:widowControl/>
        <w:shd w:val="clear" w:color="auto" w:fill="FFFFFF"/>
        <w:spacing w:beforeAutospacing="0" w:afterAutospacing="0"/>
        <w:jc w:val="center"/>
        <w:rPr>
          <w:rFonts w:ascii="微软雅黑" w:hAnsi="微软雅黑" w:eastAsia="微软雅黑" w:cs="微软雅黑"/>
          <w:color w:val="000000"/>
        </w:rPr>
      </w:pPr>
      <w:r>
        <w:rPr>
          <w:rFonts w:hint="eastAsia" w:ascii="宋体" w:hAnsi="宋体" w:eastAsia="宋体" w:cs="宋体"/>
          <w:b/>
          <w:color w:val="000000"/>
          <w:shd w:val="clear" w:color="auto" w:fill="FFFF00"/>
        </w:rPr>
        <w:t>A班</w:t>
      </w:r>
    </w:p>
    <w:tbl>
      <w:tblPr>
        <w:tblStyle w:val="6"/>
        <w:tblW w:w="8336" w:type="dxa"/>
        <w:tblInd w:w="0" w:type="dxa"/>
        <w:shd w:val="clear" w:color="auto" w:fill="FFFFFF"/>
        <w:tblLayout w:type="fixed"/>
        <w:tblCellMar>
          <w:top w:w="0" w:type="dxa"/>
          <w:left w:w="0" w:type="dxa"/>
          <w:bottom w:w="0" w:type="dxa"/>
          <w:right w:w="0" w:type="dxa"/>
        </w:tblCellMar>
      </w:tblPr>
      <w:tblGrid>
        <w:gridCol w:w="2081"/>
        <w:gridCol w:w="2081"/>
        <w:gridCol w:w="2087"/>
        <w:gridCol w:w="2087"/>
      </w:tblGrid>
      <w:tr>
        <w:tblPrEx>
          <w:shd w:val="clear" w:color="auto" w:fill="FFFFFF"/>
          <w:tblLayout w:type="fixed"/>
        </w:tblPrEx>
        <w:tc>
          <w:tcPr>
            <w:tcW w:w="2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周次</w:t>
            </w:r>
          </w:p>
        </w:tc>
        <w:tc>
          <w:tcPr>
            <w:tcW w:w="2081" w:type="dxa"/>
            <w:tcBorders>
              <w:top w:val="outset" w:color="000000" w:sz="6" w:space="0"/>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单双周</w:t>
            </w:r>
          </w:p>
        </w:tc>
        <w:tc>
          <w:tcPr>
            <w:tcW w:w="2087" w:type="dxa"/>
            <w:tcBorders>
              <w:top w:val="outset" w:color="000000" w:sz="6" w:space="0"/>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《新理念》</w:t>
            </w:r>
          </w:p>
        </w:tc>
        <w:tc>
          <w:tcPr>
            <w:tcW w:w="2087" w:type="dxa"/>
            <w:tcBorders>
              <w:top w:val="outset" w:color="000000" w:sz="6" w:space="0"/>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hint="eastAsia" w:ascii="Times New Roman" w:hAnsi="Times New Roman" w:eastAsia="微软雅黑"/>
                <w:color w:val="000000"/>
              </w:rPr>
              <w:t>批改网</w:t>
            </w:r>
          </w:p>
        </w:tc>
      </w:tr>
      <w:tr>
        <w:tblPrEx>
          <w:tblLayout w:type="fixed"/>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第</w:t>
            </w:r>
            <w:r>
              <w:rPr>
                <w:rFonts w:ascii="Times New Roman" w:hAnsi="Times New Roman" w:eastAsia="宋体"/>
                <w:color w:val="000000"/>
                <w:highlight w:val="none"/>
              </w:rPr>
              <w:t>1</w:t>
            </w:r>
            <w:r>
              <w:rPr>
                <w:rFonts w:ascii="Times New Roman" w:hAnsi="Times New Roman" w:eastAsia="微软雅黑"/>
                <w:color w:val="000000"/>
                <w:highlight w:val="none"/>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单</w:t>
            </w:r>
          </w:p>
        </w:tc>
        <w:tc>
          <w:tcPr>
            <w:tcW w:w="4174" w:type="dxa"/>
            <w:gridSpan w:val="2"/>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自主学习导入、安排座位</w:t>
            </w:r>
          </w:p>
        </w:tc>
      </w:tr>
      <w:tr>
        <w:tblPrEx>
          <w:tblLayout w:type="fixed"/>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第</w:t>
            </w:r>
            <w:r>
              <w:rPr>
                <w:rFonts w:ascii="Times New Roman" w:hAnsi="Times New Roman" w:eastAsia="宋体"/>
                <w:color w:val="000000"/>
                <w:highlight w:val="none"/>
              </w:rPr>
              <w:t>2</w:t>
            </w:r>
            <w:r>
              <w:rPr>
                <w:rFonts w:ascii="Times New Roman" w:hAnsi="Times New Roman" w:eastAsia="微软雅黑"/>
                <w:color w:val="000000"/>
                <w:highlight w:val="none"/>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双</w:t>
            </w:r>
          </w:p>
        </w:tc>
        <w:tc>
          <w:tcPr>
            <w:tcW w:w="4174" w:type="dxa"/>
            <w:gridSpan w:val="2"/>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自主学习导入、安排座位</w:t>
            </w:r>
          </w:p>
        </w:tc>
      </w:tr>
      <w:tr>
        <w:tblPrEx>
          <w:tblLayout w:type="fixed"/>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第3周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highlight w:val="none"/>
              </w:rPr>
            </w:pPr>
            <w:r>
              <w:rPr>
                <w:rFonts w:hint="eastAsia" w:ascii="Times New Roman" w:hAnsi="Times New Roman" w:eastAsia="宋体"/>
                <w:color w:val="000000"/>
                <w:highlight w:val="none"/>
              </w:rPr>
              <w:t>自主学习、备考四级</w:t>
            </w:r>
          </w:p>
          <w:p>
            <w:pPr>
              <w:pStyle w:val="4"/>
              <w:widowControl/>
              <w:spacing w:beforeAutospacing="0" w:afterAutospacing="0"/>
              <w:jc w:val="center"/>
              <w:rPr>
                <w:rFonts w:ascii="Times New Roman" w:hAnsi="Times New Roman" w:eastAsia="微软雅黑"/>
                <w:highlight w:val="none"/>
              </w:rPr>
            </w:pPr>
            <w:r>
              <w:rPr>
                <w:rFonts w:ascii="Times New Roman" w:hAnsi="Times New Roman" w:eastAsia="宋体"/>
                <w:color w:val="000000"/>
                <w:highlight w:val="none"/>
              </w:rPr>
              <w:t>（</w:t>
            </w:r>
            <w:r>
              <w:rPr>
                <w:rFonts w:hint="eastAsia" w:ascii="Times New Roman" w:hAnsi="Times New Roman" w:eastAsia="宋体"/>
                <w:color w:val="000000"/>
                <w:highlight w:val="none"/>
              </w:rPr>
              <w:t>机房</w:t>
            </w:r>
            <w:r>
              <w:rPr>
                <w:rFonts w:ascii="Times New Roman" w:hAnsi="Times New Roman" w:eastAsia="宋体"/>
                <w:color w:val="000000"/>
                <w:highlight w:val="none"/>
              </w:rPr>
              <w:t>）</w:t>
            </w:r>
          </w:p>
        </w:tc>
        <w:tc>
          <w:tcPr>
            <w:tcW w:w="2087" w:type="dxa"/>
            <w:tcBorders>
              <w:top w:val="outset" w:color="000000" w:sz="6" w:space="0"/>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sz w:val="21"/>
                <w:szCs w:val="21"/>
                <w:highlight w:val="none"/>
              </w:rPr>
            </w:pPr>
            <w:r>
              <w:rPr>
                <w:rFonts w:hint="eastAsia" w:ascii="Times New Roman" w:hAnsi="Times New Roman" w:eastAsia="微软雅黑"/>
                <w:color w:val="000000"/>
                <w:sz w:val="21"/>
                <w:szCs w:val="21"/>
                <w:highlight w:val="none"/>
              </w:rPr>
              <w:t>四级作文训练1</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第</w:t>
            </w:r>
            <w:r>
              <w:rPr>
                <w:rFonts w:ascii="Times New Roman" w:hAnsi="Times New Roman" w:eastAsia="宋体"/>
                <w:color w:val="000000"/>
                <w:highlight w:val="none"/>
              </w:rPr>
              <w:t>4</w:t>
            </w:r>
            <w:r>
              <w:rPr>
                <w:rFonts w:ascii="Times New Roman" w:hAnsi="Times New Roman" w:eastAsia="微软雅黑"/>
                <w:color w:val="000000"/>
                <w:highlight w:val="none"/>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宋体"/>
                <w:color w:val="000000"/>
                <w:highlight w:val="none"/>
              </w:rPr>
              <w:t>BOOK 2  </w:t>
            </w:r>
            <w:r>
              <w:rPr>
                <w:rFonts w:ascii="Times New Roman" w:hAnsi="Times New Roman" w:eastAsia="微软雅黑"/>
                <w:color w:val="000000"/>
                <w:highlight w:val="none"/>
              </w:rPr>
              <w:t>Unit 6</w:t>
            </w:r>
            <w:r>
              <w:rPr>
                <w:rFonts w:ascii="Times New Roman" w:hAnsi="Times New Roman" w:eastAsia="微软雅黑"/>
                <w:highlight w:val="none"/>
              </w:rPr>
              <w:t xml:space="preserve"> </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sz w:val="21"/>
                <w:szCs w:val="21"/>
                <w:highlight w:val="none"/>
              </w:rPr>
            </w:pPr>
            <w:r>
              <w:rPr>
                <w:rFonts w:hint="eastAsia" w:ascii="Times New Roman" w:hAnsi="Times New Roman" w:eastAsia="微软雅黑"/>
                <w:color w:val="000000"/>
                <w:sz w:val="21"/>
                <w:szCs w:val="21"/>
                <w:highlight w:val="none"/>
              </w:rPr>
              <w:t>四级作文训练1</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第</w:t>
            </w:r>
            <w:r>
              <w:rPr>
                <w:rFonts w:ascii="Times New Roman" w:hAnsi="Times New Roman" w:eastAsia="宋体"/>
                <w:color w:val="000000"/>
                <w:highlight w:val="none"/>
              </w:rPr>
              <w:t>5</w:t>
            </w:r>
            <w:r>
              <w:rPr>
                <w:rFonts w:ascii="Times New Roman" w:hAnsi="Times New Roman" w:eastAsia="微软雅黑"/>
                <w:color w:val="000000"/>
                <w:highlight w:val="none"/>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宋体"/>
                <w:color w:val="000000"/>
                <w:highlight w:val="none"/>
              </w:rPr>
              <w:t>BOOK 2  </w:t>
            </w:r>
            <w:r>
              <w:rPr>
                <w:rFonts w:ascii="Times New Roman" w:hAnsi="Times New Roman" w:eastAsia="微软雅黑"/>
                <w:color w:val="000000"/>
                <w:highlight w:val="none"/>
              </w:rPr>
              <w:t>Unit 6</w:t>
            </w:r>
          </w:p>
        </w:tc>
        <w:tc>
          <w:tcPr>
            <w:tcW w:w="2087" w:type="dxa"/>
            <w:tcBorders>
              <w:top w:val="nil"/>
              <w:left w:val="nil"/>
              <w:bottom w:val="outset" w:color="000000" w:sz="6" w:space="0"/>
              <w:right w:val="outset" w:color="000000" w:sz="6" w:space="0"/>
            </w:tcBorders>
            <w:shd w:val="clear" w:color="auto" w:fill="FFFFFF"/>
          </w:tcPr>
          <w:p>
            <w:pPr>
              <w:jc w:val="center"/>
              <w:rPr>
                <w:highlight w:val="none"/>
              </w:rPr>
            </w:pPr>
            <w:r>
              <w:rPr>
                <w:rFonts w:hint="eastAsia" w:ascii="Times New Roman" w:hAnsi="Times New Roman" w:eastAsia="微软雅黑"/>
                <w:color w:val="000000"/>
                <w:highlight w:val="none"/>
              </w:rPr>
              <w:t>四级作文训练2</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第</w:t>
            </w:r>
            <w:r>
              <w:rPr>
                <w:rFonts w:ascii="Times New Roman" w:hAnsi="Times New Roman" w:eastAsia="宋体"/>
                <w:color w:val="000000"/>
                <w:highlight w:val="none"/>
              </w:rPr>
              <w:t>6</w:t>
            </w:r>
            <w:r>
              <w:rPr>
                <w:rFonts w:ascii="Times New Roman" w:hAnsi="Times New Roman" w:eastAsia="微软雅黑"/>
                <w:color w:val="000000"/>
                <w:highlight w:val="none"/>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highlight w:val="none"/>
              </w:rPr>
            </w:pPr>
            <w:r>
              <w:rPr>
                <w:rFonts w:hint="eastAsia" w:ascii="Times New Roman" w:hAnsi="Times New Roman" w:eastAsia="宋体"/>
                <w:color w:val="000000"/>
                <w:highlight w:val="none"/>
              </w:rPr>
              <w:t>自主学习、备考四级</w:t>
            </w:r>
          </w:p>
          <w:p>
            <w:pPr>
              <w:pStyle w:val="4"/>
              <w:widowControl/>
              <w:spacing w:beforeAutospacing="0" w:afterAutospacing="0"/>
              <w:jc w:val="center"/>
              <w:rPr>
                <w:rFonts w:ascii="Times New Roman" w:hAnsi="Times New Roman" w:eastAsia="微软雅黑"/>
                <w:highlight w:val="none"/>
              </w:rPr>
            </w:pPr>
            <w:r>
              <w:rPr>
                <w:rFonts w:ascii="Times New Roman" w:hAnsi="Times New Roman" w:eastAsia="宋体"/>
                <w:color w:val="000000"/>
                <w:highlight w:val="none"/>
              </w:rPr>
              <w:t>（</w:t>
            </w:r>
            <w:r>
              <w:rPr>
                <w:rFonts w:hint="eastAsia" w:ascii="Times New Roman" w:hAnsi="Times New Roman" w:eastAsia="宋体"/>
                <w:color w:val="000000"/>
                <w:highlight w:val="none"/>
              </w:rPr>
              <w:t>机房</w:t>
            </w:r>
            <w:r>
              <w:rPr>
                <w:rFonts w:ascii="Times New Roman" w:hAnsi="Times New Roman" w:eastAsia="宋体"/>
                <w:color w:val="000000"/>
                <w:highlight w:val="none"/>
              </w:rPr>
              <w:t>）</w:t>
            </w:r>
          </w:p>
        </w:tc>
        <w:tc>
          <w:tcPr>
            <w:tcW w:w="2087" w:type="dxa"/>
            <w:tcBorders>
              <w:top w:val="nil"/>
              <w:left w:val="nil"/>
              <w:bottom w:val="outset" w:color="000000" w:sz="6" w:space="0"/>
              <w:right w:val="outset" w:color="000000" w:sz="6" w:space="0"/>
            </w:tcBorders>
            <w:shd w:val="clear" w:color="auto" w:fill="FFFFFF"/>
          </w:tcPr>
          <w:p>
            <w:pPr>
              <w:jc w:val="center"/>
              <w:rPr>
                <w:highlight w:val="none"/>
              </w:rPr>
            </w:pPr>
            <w:r>
              <w:rPr>
                <w:rFonts w:hint="eastAsia" w:ascii="Times New Roman" w:hAnsi="Times New Roman" w:eastAsia="微软雅黑"/>
                <w:color w:val="000000"/>
                <w:highlight w:val="none"/>
              </w:rPr>
              <w:t>四级作文训练2</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w:t>
            </w:r>
            <w:r>
              <w:rPr>
                <w:rFonts w:ascii="Times New Roman" w:hAnsi="Times New Roman" w:eastAsia="宋体"/>
                <w:color w:val="000000"/>
              </w:rPr>
              <w:t>7</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rPr>
            </w:pPr>
            <w:r>
              <w:rPr>
                <w:rFonts w:hint="eastAsia" w:ascii="Times New Roman" w:hAnsi="Times New Roman" w:eastAsia="宋体"/>
                <w:color w:val="000000"/>
              </w:rPr>
              <w:t>自主学习、备考四级</w:t>
            </w:r>
          </w:p>
          <w:p>
            <w:pPr>
              <w:pStyle w:val="4"/>
              <w:widowControl/>
              <w:spacing w:beforeAutospacing="0" w:afterAutospacing="0"/>
              <w:jc w:val="center"/>
              <w:rPr>
                <w:rFonts w:ascii="Times New Roman" w:hAnsi="Times New Roman" w:eastAsia="微软雅黑"/>
              </w:rPr>
            </w:pPr>
            <w:r>
              <w:rPr>
                <w:rFonts w:ascii="Times New Roman" w:hAnsi="Times New Roman" w:eastAsia="宋体"/>
                <w:color w:val="000000"/>
              </w:rPr>
              <w:t>（</w:t>
            </w:r>
            <w:r>
              <w:rPr>
                <w:rFonts w:hint="eastAsia" w:ascii="Times New Roman" w:hAnsi="Times New Roman" w:eastAsia="宋体"/>
                <w:color w:val="000000"/>
              </w:rPr>
              <w:t>机房</w:t>
            </w:r>
            <w:r>
              <w:rPr>
                <w:rFonts w:ascii="Times New Roman" w:hAnsi="Times New Roman" w:eastAsia="宋体"/>
                <w:color w:val="000000"/>
              </w:rPr>
              <w:t>）</w:t>
            </w:r>
          </w:p>
        </w:tc>
        <w:tc>
          <w:tcPr>
            <w:tcW w:w="2087" w:type="dxa"/>
            <w:tcBorders>
              <w:top w:val="nil"/>
              <w:left w:val="nil"/>
              <w:bottom w:val="outset" w:color="000000" w:sz="6" w:space="0"/>
              <w:right w:val="outset" w:color="000000" w:sz="6" w:space="0"/>
            </w:tcBorders>
            <w:shd w:val="clear" w:color="auto" w:fill="FFFFFF"/>
          </w:tcPr>
          <w:p>
            <w:pPr>
              <w:jc w:val="center"/>
              <w:rPr>
                <w:rFonts w:hint="eastAsia" w:eastAsiaTheme="minorEastAsia"/>
                <w:lang w:val="en-US" w:eastAsia="zh-CN"/>
              </w:rPr>
            </w:pPr>
            <w:r>
              <w:rPr>
                <w:rFonts w:hint="eastAsia" w:ascii="Times New Roman" w:hAnsi="Times New Roman" w:eastAsia="微软雅黑"/>
                <w:color w:val="000000"/>
                <w:highlight w:val="none"/>
                <w:lang w:val="en-US" w:eastAsia="zh-CN"/>
              </w:rPr>
              <w:t>iTEST听力测试1</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w:t>
            </w:r>
            <w:r>
              <w:rPr>
                <w:rFonts w:ascii="Times New Roman" w:hAnsi="Times New Roman" w:eastAsia="宋体"/>
                <w:color w:val="000000"/>
              </w:rPr>
              <w:t>8</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宋体"/>
                <w:color w:val="000000"/>
              </w:rPr>
              <w:t>BOOK 2  </w:t>
            </w:r>
            <w:r>
              <w:rPr>
                <w:rFonts w:ascii="Times New Roman" w:hAnsi="Times New Roman" w:eastAsia="微软雅黑"/>
                <w:color w:val="000000"/>
              </w:rPr>
              <w:t xml:space="preserve">Unit </w:t>
            </w:r>
            <w:r>
              <w:rPr>
                <w:rFonts w:ascii="Times New Roman" w:hAnsi="Times New Roman" w:eastAsia="宋体"/>
                <w:color w:val="000000"/>
              </w:rPr>
              <w:t>7</w:t>
            </w:r>
            <w:r>
              <w:rPr>
                <w:rFonts w:ascii="Times New Roman" w:hAnsi="Times New Roman" w:eastAsia="微软雅黑"/>
              </w:rPr>
              <w:t xml:space="preserve"> </w:t>
            </w:r>
          </w:p>
          <w:p>
            <w:pPr>
              <w:pStyle w:val="4"/>
              <w:widowControl/>
              <w:spacing w:beforeAutospacing="0" w:afterAutospacing="0"/>
              <w:jc w:val="center"/>
              <w:rPr>
                <w:rFonts w:ascii="Times New Roman" w:hAnsi="Times New Roman" w:eastAsia="微软雅黑"/>
              </w:rPr>
            </w:pPr>
          </w:p>
        </w:tc>
        <w:tc>
          <w:tcPr>
            <w:tcW w:w="2087" w:type="dxa"/>
            <w:tcBorders>
              <w:top w:val="nil"/>
              <w:left w:val="nil"/>
              <w:bottom w:val="outset" w:color="000000" w:sz="6" w:space="0"/>
              <w:right w:val="outset" w:color="000000" w:sz="6" w:space="0"/>
            </w:tcBorders>
            <w:shd w:val="clear" w:color="auto" w:fill="FFFFFF"/>
          </w:tcPr>
          <w:p>
            <w:pPr>
              <w:jc w:val="center"/>
            </w:pPr>
            <w:r>
              <w:rPr>
                <w:rFonts w:hint="eastAsia" w:ascii="Times New Roman" w:hAnsi="Times New Roman" w:eastAsia="微软雅黑"/>
                <w:color w:val="000000"/>
                <w:highlight w:val="none"/>
                <w:lang w:val="en-US" w:eastAsia="zh-CN"/>
              </w:rPr>
              <w:t>iTEST听力测试1</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第9周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宋体"/>
                <w:color w:val="000000"/>
              </w:rPr>
              <w:t>BOOK 2  </w:t>
            </w:r>
            <w:r>
              <w:rPr>
                <w:rFonts w:ascii="Times New Roman" w:hAnsi="Times New Roman" w:eastAsia="微软雅黑"/>
                <w:color w:val="000000"/>
              </w:rPr>
              <w:t xml:space="preserve">Unit </w:t>
            </w:r>
            <w:r>
              <w:rPr>
                <w:rFonts w:ascii="Times New Roman" w:hAnsi="Times New Roman" w:eastAsia="宋体"/>
                <w:color w:val="000000"/>
              </w:rPr>
              <w:t>7</w:t>
            </w:r>
          </w:p>
        </w:tc>
        <w:tc>
          <w:tcPr>
            <w:tcW w:w="2087" w:type="dxa"/>
            <w:tcBorders>
              <w:top w:val="nil"/>
              <w:left w:val="nil"/>
              <w:bottom w:val="outset" w:color="000000" w:sz="6" w:space="0"/>
              <w:right w:val="outset" w:color="000000" w:sz="6" w:space="0"/>
            </w:tcBorders>
            <w:shd w:val="clear" w:color="auto" w:fill="FFFFFF"/>
          </w:tcPr>
          <w:p>
            <w:pPr>
              <w:jc w:val="center"/>
            </w:pPr>
            <w:r>
              <w:rPr>
                <w:rFonts w:hint="eastAsia" w:ascii="Times New Roman" w:hAnsi="Times New Roman" w:eastAsia="微软雅黑"/>
                <w:color w:val="000000"/>
                <w:highlight w:val="none"/>
                <w:lang w:val="en-US" w:eastAsia="zh-CN"/>
              </w:rPr>
              <w:t>iTEST听力测试2</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第10周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rPr>
            </w:pPr>
            <w:r>
              <w:rPr>
                <w:rFonts w:hint="eastAsia" w:ascii="Times New Roman" w:hAnsi="Times New Roman" w:eastAsia="宋体"/>
                <w:color w:val="000000"/>
              </w:rPr>
              <w:t>自主学习、备考四级</w:t>
            </w:r>
          </w:p>
          <w:p>
            <w:pPr>
              <w:pStyle w:val="4"/>
              <w:widowControl/>
              <w:spacing w:beforeAutospacing="0" w:afterAutospacing="0"/>
              <w:jc w:val="center"/>
              <w:rPr>
                <w:rFonts w:ascii="Times New Roman" w:hAnsi="Times New Roman" w:eastAsia="微软雅黑"/>
              </w:rPr>
            </w:pPr>
            <w:r>
              <w:rPr>
                <w:rFonts w:ascii="Times New Roman" w:hAnsi="Times New Roman" w:eastAsia="宋体"/>
                <w:color w:val="000000"/>
              </w:rPr>
              <w:t>（</w:t>
            </w:r>
            <w:r>
              <w:rPr>
                <w:rFonts w:hint="eastAsia" w:ascii="Times New Roman" w:hAnsi="Times New Roman" w:eastAsia="宋体"/>
                <w:color w:val="000000"/>
              </w:rPr>
              <w:t>机房</w:t>
            </w:r>
            <w:r>
              <w:rPr>
                <w:rFonts w:ascii="Times New Roman" w:hAnsi="Times New Roman" w:eastAsia="宋体"/>
                <w:color w:val="000000"/>
              </w:rPr>
              <w:t>）</w:t>
            </w:r>
          </w:p>
        </w:tc>
        <w:tc>
          <w:tcPr>
            <w:tcW w:w="2087" w:type="dxa"/>
            <w:tcBorders>
              <w:top w:val="nil"/>
              <w:left w:val="nil"/>
              <w:bottom w:val="outset" w:color="000000" w:sz="6" w:space="0"/>
              <w:right w:val="outset" w:color="000000" w:sz="6" w:space="0"/>
            </w:tcBorders>
            <w:shd w:val="clear" w:color="auto" w:fill="FFFFFF"/>
          </w:tcPr>
          <w:p>
            <w:pPr>
              <w:jc w:val="center"/>
            </w:pPr>
            <w:r>
              <w:rPr>
                <w:rFonts w:hint="eastAsia" w:ascii="Times New Roman" w:hAnsi="Times New Roman" w:eastAsia="微软雅黑"/>
                <w:color w:val="000000"/>
                <w:highlight w:val="none"/>
                <w:lang w:val="en-US" w:eastAsia="zh-CN"/>
              </w:rPr>
              <w:t>iTEST听力测试2</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第1</w:t>
            </w:r>
            <w:r>
              <w:rPr>
                <w:rFonts w:ascii="Times New Roman" w:hAnsi="Times New Roman" w:eastAsia="宋体"/>
                <w:color w:val="000000"/>
              </w:rPr>
              <w:t>1</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宋体"/>
                <w:color w:val="000000"/>
              </w:rPr>
              <w:t>B</w:t>
            </w:r>
            <w:r>
              <w:rPr>
                <w:rFonts w:hint="eastAsia" w:ascii="Times New Roman" w:hAnsi="Times New Roman" w:eastAsia="宋体"/>
                <w:color w:val="000000"/>
              </w:rPr>
              <w:t>ook</w:t>
            </w:r>
            <w:r>
              <w:rPr>
                <w:rFonts w:ascii="Times New Roman" w:hAnsi="Times New Roman" w:eastAsia="宋体"/>
                <w:color w:val="000000"/>
              </w:rPr>
              <w:t xml:space="preserve"> 3 Unit 3</w:t>
            </w:r>
            <w:r>
              <w:rPr>
                <w:rFonts w:ascii="Times New Roman" w:hAnsi="Times New Roman" w:eastAsia="微软雅黑"/>
              </w:rPr>
              <w:t xml:space="preserve"> </w:t>
            </w:r>
          </w:p>
        </w:tc>
        <w:tc>
          <w:tcPr>
            <w:tcW w:w="2087" w:type="dxa"/>
            <w:tcBorders>
              <w:top w:val="nil"/>
              <w:left w:val="nil"/>
              <w:bottom w:val="outset" w:color="000000" w:sz="6" w:space="0"/>
              <w:right w:val="outset" w:color="000000" w:sz="6" w:space="0"/>
            </w:tcBorders>
            <w:shd w:val="clear" w:color="auto" w:fill="FFFFFF"/>
          </w:tcPr>
          <w:p>
            <w:pPr>
              <w:jc w:val="center"/>
            </w:pPr>
            <w:r>
              <w:rPr>
                <w:rFonts w:hint="eastAsia" w:ascii="Times New Roman" w:hAnsi="Times New Roman" w:eastAsia="微软雅黑"/>
                <w:color w:val="000000"/>
                <w:highlight w:val="none"/>
                <w:lang w:val="en-US" w:eastAsia="zh-CN"/>
              </w:rPr>
              <w:t>iTEST听力测试3</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第12周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hint="eastAsia" w:ascii="Times New Roman" w:hAnsi="Times New Roman" w:eastAsia="微软雅黑"/>
                <w:color w:val="000000"/>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rPr>
            </w:pPr>
            <w:r>
              <w:rPr>
                <w:rFonts w:ascii="Times New Roman" w:hAnsi="Times New Roman" w:eastAsia="宋体"/>
                <w:color w:val="000000"/>
              </w:rPr>
              <w:t>B</w:t>
            </w:r>
            <w:r>
              <w:rPr>
                <w:rFonts w:hint="eastAsia" w:ascii="Times New Roman" w:hAnsi="Times New Roman" w:eastAsia="宋体"/>
                <w:color w:val="000000"/>
              </w:rPr>
              <w:t>ook</w:t>
            </w:r>
            <w:r>
              <w:rPr>
                <w:rFonts w:ascii="Times New Roman" w:hAnsi="Times New Roman" w:eastAsia="宋体"/>
                <w:color w:val="000000"/>
              </w:rPr>
              <w:t xml:space="preserve"> 3 Unit 3 </w:t>
            </w:r>
          </w:p>
        </w:tc>
        <w:tc>
          <w:tcPr>
            <w:tcW w:w="2087" w:type="dxa"/>
            <w:tcBorders>
              <w:top w:val="nil"/>
              <w:left w:val="nil"/>
              <w:bottom w:val="outset" w:color="000000" w:sz="6" w:space="0"/>
              <w:right w:val="outset" w:color="000000" w:sz="6" w:space="0"/>
            </w:tcBorders>
            <w:shd w:val="clear" w:color="auto" w:fill="FFFFFF"/>
          </w:tcPr>
          <w:p>
            <w:pPr>
              <w:jc w:val="center"/>
            </w:pPr>
            <w:r>
              <w:rPr>
                <w:rFonts w:hint="eastAsia" w:ascii="Times New Roman" w:hAnsi="Times New Roman" w:eastAsia="微软雅黑"/>
                <w:color w:val="000000"/>
                <w:highlight w:val="none"/>
                <w:lang w:val="en-US" w:eastAsia="zh-CN"/>
              </w:rPr>
              <w:t>iTEST听力测试3</w:t>
            </w:r>
          </w:p>
        </w:tc>
      </w:tr>
      <w:tr>
        <w:tblPrEx>
          <w:tblLayout w:type="fixed"/>
          <w:tblCellMar>
            <w:top w:w="0" w:type="dxa"/>
            <w:left w:w="0" w:type="dxa"/>
            <w:bottom w:w="0" w:type="dxa"/>
            <w:right w:w="0" w:type="dxa"/>
          </w:tblCellMar>
        </w:tblPrEx>
        <w:trPr>
          <w:trHeight w:val="468" w:hRule="atLeast"/>
        </w:trPr>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第13周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rPr>
            </w:pPr>
            <w:r>
              <w:rPr>
                <w:rFonts w:hint="eastAsia" w:ascii="Times New Roman" w:hAnsi="Times New Roman" w:eastAsia="宋体"/>
                <w:color w:val="000000"/>
              </w:rPr>
              <w:t>自主学习、备考四级</w:t>
            </w:r>
          </w:p>
          <w:p>
            <w:pPr>
              <w:pStyle w:val="4"/>
              <w:widowControl/>
              <w:spacing w:beforeAutospacing="0" w:afterAutospacing="0"/>
              <w:jc w:val="center"/>
              <w:rPr>
                <w:rFonts w:ascii="Times New Roman" w:hAnsi="Times New Roman" w:eastAsia="宋体"/>
                <w:color w:val="000000"/>
              </w:rPr>
            </w:pPr>
            <w:r>
              <w:rPr>
                <w:rFonts w:ascii="Times New Roman" w:hAnsi="Times New Roman" w:eastAsia="宋体"/>
                <w:color w:val="000000"/>
              </w:rPr>
              <w:t>（</w:t>
            </w:r>
            <w:r>
              <w:rPr>
                <w:rFonts w:hint="eastAsia" w:ascii="Times New Roman" w:hAnsi="Times New Roman" w:eastAsia="宋体"/>
                <w:color w:val="000000"/>
              </w:rPr>
              <w:t>机房</w:t>
            </w:r>
            <w:r>
              <w:rPr>
                <w:rFonts w:ascii="Times New Roman" w:hAnsi="Times New Roman" w:eastAsia="宋体"/>
                <w:color w:val="000000"/>
              </w:rPr>
              <w:t>）</w:t>
            </w:r>
          </w:p>
        </w:tc>
        <w:tc>
          <w:tcPr>
            <w:tcW w:w="2087" w:type="dxa"/>
            <w:tcBorders>
              <w:top w:val="nil"/>
              <w:left w:val="nil"/>
              <w:bottom w:val="outset" w:color="000000" w:sz="6" w:space="0"/>
              <w:right w:val="outset" w:color="000000" w:sz="6" w:space="0"/>
            </w:tcBorders>
            <w:shd w:val="clear" w:color="auto" w:fill="FFFFFF"/>
          </w:tcPr>
          <w:p>
            <w:pPr>
              <w:jc w:val="center"/>
            </w:pPr>
            <w:r>
              <w:rPr>
                <w:rFonts w:hint="eastAsia" w:ascii="Times New Roman" w:hAnsi="Times New Roman" w:eastAsia="微软雅黑"/>
                <w:color w:val="000000"/>
                <w:highlight w:val="none"/>
                <w:lang w:val="en-US" w:eastAsia="zh-CN"/>
              </w:rPr>
              <w:t>iTEST听力测试4</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第14周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rPr>
            </w:pPr>
            <w:bookmarkStart w:id="0" w:name="OLE_LINK1"/>
            <w:bookmarkStart w:id="1" w:name="OLE_LINK2"/>
            <w:bookmarkStart w:id="2" w:name="OLE_LINK3"/>
            <w:bookmarkStart w:id="3" w:name="OLE_LINK4"/>
            <w:r>
              <w:rPr>
                <w:rFonts w:ascii="Times New Roman" w:hAnsi="Times New Roman" w:eastAsia="宋体"/>
                <w:color w:val="000000"/>
              </w:rPr>
              <w:t>B</w:t>
            </w:r>
            <w:r>
              <w:rPr>
                <w:rFonts w:hint="eastAsia" w:ascii="Times New Roman" w:hAnsi="Times New Roman" w:eastAsia="宋体"/>
                <w:color w:val="000000"/>
              </w:rPr>
              <w:t>ook</w:t>
            </w:r>
            <w:r>
              <w:rPr>
                <w:rFonts w:ascii="Times New Roman" w:hAnsi="Times New Roman" w:eastAsia="宋体"/>
                <w:color w:val="000000"/>
              </w:rPr>
              <w:t xml:space="preserve"> 3 Unit </w:t>
            </w:r>
            <w:bookmarkEnd w:id="0"/>
            <w:bookmarkEnd w:id="1"/>
            <w:r>
              <w:rPr>
                <w:rFonts w:ascii="Times New Roman" w:hAnsi="Times New Roman" w:eastAsia="宋体"/>
                <w:color w:val="000000"/>
              </w:rPr>
              <w:t>5</w:t>
            </w:r>
            <w:bookmarkEnd w:id="2"/>
            <w:bookmarkEnd w:id="3"/>
          </w:p>
        </w:tc>
        <w:tc>
          <w:tcPr>
            <w:tcW w:w="2087" w:type="dxa"/>
            <w:tcBorders>
              <w:top w:val="nil"/>
              <w:left w:val="nil"/>
              <w:bottom w:val="outset" w:color="000000" w:sz="6" w:space="0"/>
              <w:right w:val="outset" w:color="000000" w:sz="6" w:space="0"/>
            </w:tcBorders>
            <w:shd w:val="clear" w:color="auto" w:fill="FFFFFF"/>
          </w:tcPr>
          <w:p>
            <w:pPr>
              <w:pStyle w:val="4"/>
              <w:widowControl/>
              <w:spacing w:beforeAutospacing="0" w:afterAutospacing="0"/>
              <w:jc w:val="center"/>
              <w:rPr>
                <w:rFonts w:ascii="Times New Roman" w:hAnsi="Times New Roman" w:eastAsia="宋体"/>
                <w:color w:val="000000"/>
              </w:rPr>
            </w:pPr>
            <w:r>
              <w:rPr>
                <w:rFonts w:hint="eastAsia" w:ascii="Times New Roman" w:hAnsi="Times New Roman" w:eastAsia="宋体"/>
                <w:color w:val="000000"/>
              </w:rPr>
              <w:t>自主学习、备考四级</w:t>
            </w:r>
          </w:p>
          <w:p>
            <w:pPr>
              <w:jc w:val="center"/>
            </w:pPr>
            <w:r>
              <w:rPr>
                <w:rFonts w:ascii="Times New Roman" w:hAnsi="Times New Roman" w:eastAsia="宋体"/>
                <w:color w:val="000000"/>
              </w:rPr>
              <w:t>（</w:t>
            </w:r>
            <w:r>
              <w:rPr>
                <w:rFonts w:hint="eastAsia" w:ascii="Times New Roman" w:hAnsi="Times New Roman" w:eastAsia="宋体"/>
                <w:color w:val="000000"/>
              </w:rPr>
              <w:t>机房</w:t>
            </w:r>
            <w:r>
              <w:rPr>
                <w:rFonts w:ascii="Times New Roman" w:hAnsi="Times New Roman" w:eastAsia="宋体"/>
                <w:color w:val="000000"/>
              </w:rPr>
              <w:t>）</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第15周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rPr>
            </w:pPr>
            <w:r>
              <w:rPr>
                <w:rFonts w:ascii="Times New Roman" w:hAnsi="Times New Roman" w:eastAsia="宋体"/>
                <w:color w:val="000000"/>
              </w:rPr>
              <w:t>B</w:t>
            </w:r>
            <w:r>
              <w:rPr>
                <w:rFonts w:hint="eastAsia" w:ascii="Times New Roman" w:hAnsi="Times New Roman" w:eastAsia="宋体"/>
                <w:color w:val="000000"/>
              </w:rPr>
              <w:t>ook</w:t>
            </w:r>
            <w:r>
              <w:rPr>
                <w:rFonts w:ascii="Times New Roman" w:hAnsi="Times New Roman" w:eastAsia="宋体"/>
                <w:color w:val="000000"/>
              </w:rPr>
              <w:t xml:space="preserve"> 3 Unit 5</w:t>
            </w:r>
          </w:p>
        </w:tc>
        <w:tc>
          <w:tcPr>
            <w:tcW w:w="2087" w:type="dxa"/>
            <w:tcBorders>
              <w:top w:val="nil"/>
              <w:left w:val="nil"/>
              <w:bottom w:val="outset" w:color="000000" w:sz="6" w:space="0"/>
              <w:right w:val="outset" w:color="000000" w:sz="6" w:space="0"/>
            </w:tcBorders>
            <w:shd w:val="clear" w:color="auto" w:fill="FFFFFF"/>
          </w:tcPr>
          <w:p>
            <w:pPr>
              <w:pStyle w:val="4"/>
              <w:widowControl/>
              <w:spacing w:beforeAutospacing="0" w:afterAutospacing="0"/>
              <w:jc w:val="center"/>
              <w:rPr>
                <w:rFonts w:ascii="Times New Roman" w:hAnsi="Times New Roman" w:eastAsia="宋体"/>
                <w:color w:val="000000"/>
              </w:rPr>
            </w:pPr>
            <w:r>
              <w:rPr>
                <w:rFonts w:hint="eastAsia" w:ascii="Times New Roman" w:hAnsi="Times New Roman" w:eastAsia="宋体"/>
                <w:color w:val="000000"/>
              </w:rPr>
              <w:t>自主学习、备考四级</w:t>
            </w:r>
          </w:p>
          <w:p>
            <w:pPr>
              <w:jc w:val="center"/>
            </w:pPr>
            <w:r>
              <w:rPr>
                <w:rFonts w:ascii="Times New Roman" w:hAnsi="Times New Roman" w:eastAsia="宋体"/>
                <w:color w:val="000000"/>
              </w:rPr>
              <w:t>（</w:t>
            </w:r>
            <w:r>
              <w:rPr>
                <w:rFonts w:hint="eastAsia" w:ascii="Times New Roman" w:hAnsi="Times New Roman" w:eastAsia="宋体"/>
                <w:color w:val="000000"/>
              </w:rPr>
              <w:t>机房</w:t>
            </w:r>
            <w:r>
              <w:rPr>
                <w:rFonts w:ascii="Times New Roman" w:hAnsi="Times New Roman" w:eastAsia="宋体"/>
                <w:color w:val="000000"/>
              </w:rPr>
              <w:t>）</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第16周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rPr>
            </w:pPr>
            <w:r>
              <w:rPr>
                <w:rFonts w:hint="eastAsia" w:ascii="Times New Roman" w:hAnsi="Times New Roman" w:eastAsia="宋体"/>
                <w:color w:val="000000"/>
              </w:rPr>
              <w:t>自主学习、备考四级</w:t>
            </w:r>
          </w:p>
          <w:p>
            <w:pPr>
              <w:pStyle w:val="4"/>
              <w:widowControl/>
              <w:spacing w:beforeAutospacing="0" w:afterAutospacing="0"/>
              <w:jc w:val="center"/>
              <w:rPr>
                <w:rFonts w:ascii="Times New Roman" w:hAnsi="Times New Roman" w:eastAsia="宋体"/>
                <w:color w:val="000000"/>
              </w:rPr>
            </w:pPr>
            <w:r>
              <w:rPr>
                <w:rFonts w:ascii="Times New Roman" w:hAnsi="Times New Roman" w:eastAsia="宋体"/>
                <w:color w:val="000000"/>
              </w:rPr>
              <w:t>（</w:t>
            </w:r>
            <w:r>
              <w:rPr>
                <w:rFonts w:hint="eastAsia" w:ascii="Times New Roman" w:hAnsi="Times New Roman" w:eastAsia="宋体"/>
                <w:color w:val="000000"/>
              </w:rPr>
              <w:t>机房</w:t>
            </w:r>
            <w:r>
              <w:rPr>
                <w:rFonts w:ascii="Times New Roman" w:hAnsi="Times New Roman" w:eastAsia="宋体"/>
                <w:color w:val="000000"/>
              </w:rPr>
              <w:t>）</w:t>
            </w:r>
          </w:p>
        </w:tc>
        <w:tc>
          <w:tcPr>
            <w:tcW w:w="2087" w:type="dxa"/>
            <w:tcBorders>
              <w:top w:val="nil"/>
              <w:left w:val="nil"/>
              <w:bottom w:val="outset" w:color="000000" w:sz="6" w:space="0"/>
              <w:right w:val="outset" w:color="000000" w:sz="6" w:space="0"/>
            </w:tcBorders>
            <w:shd w:val="clear" w:color="auto" w:fill="FFFFFF"/>
          </w:tcPr>
          <w:p>
            <w:pPr>
              <w:jc w:val="center"/>
            </w:pPr>
            <w:r>
              <w:rPr>
                <w:rFonts w:hint="eastAsia" w:ascii="Times New Roman" w:hAnsi="Times New Roman" w:eastAsia="微软雅黑"/>
                <w:color w:val="000000"/>
                <w:highlight w:val="none"/>
                <w:lang w:val="en-US" w:eastAsia="zh-CN"/>
              </w:rPr>
              <w:t>iTEST听力测试4</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第17周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rPr>
            </w:pPr>
            <w:r>
              <w:rPr>
                <w:rFonts w:ascii="Times New Roman" w:hAnsi="Times New Roman" w:eastAsia="宋体"/>
                <w:color w:val="000000"/>
              </w:rPr>
              <w:t>B</w:t>
            </w:r>
            <w:r>
              <w:rPr>
                <w:rFonts w:hint="eastAsia" w:ascii="Times New Roman" w:hAnsi="Times New Roman" w:eastAsia="宋体"/>
                <w:color w:val="000000"/>
              </w:rPr>
              <w:t>ook</w:t>
            </w:r>
            <w:r>
              <w:rPr>
                <w:rFonts w:ascii="Times New Roman" w:hAnsi="Times New Roman" w:eastAsia="宋体"/>
                <w:color w:val="000000"/>
              </w:rPr>
              <w:t xml:space="preserve"> 3 Unit 8</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heme="minorEastAsia" w:hAnsiTheme="minorEastAsia"/>
                <w:color w:val="000000"/>
              </w:rPr>
            </w:pPr>
            <w:r>
              <w:rPr>
                <w:rFonts w:hint="eastAsia" w:asciiTheme="minorEastAsia" w:hAnsiTheme="minorEastAsia"/>
                <w:color w:val="000000"/>
              </w:rPr>
              <w:t>综合处理</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第18周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rPr>
            </w:pPr>
            <w:r>
              <w:rPr>
                <w:rFonts w:ascii="Times New Roman" w:hAnsi="Times New Roman" w:eastAsia="宋体"/>
                <w:color w:val="000000"/>
              </w:rPr>
              <w:t>B</w:t>
            </w:r>
            <w:r>
              <w:rPr>
                <w:rFonts w:hint="eastAsia" w:ascii="Times New Roman" w:hAnsi="Times New Roman" w:eastAsia="宋体"/>
                <w:color w:val="000000"/>
              </w:rPr>
              <w:t>ook</w:t>
            </w:r>
            <w:r>
              <w:rPr>
                <w:rFonts w:ascii="Times New Roman" w:hAnsi="Times New Roman" w:eastAsia="宋体"/>
                <w:color w:val="000000"/>
              </w:rPr>
              <w:t xml:space="preserve"> 3 Unit 8</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heme="minorEastAsia" w:hAnsiTheme="minorEastAsia"/>
                <w:color w:val="000000"/>
              </w:rPr>
            </w:pPr>
            <w:r>
              <w:rPr>
                <w:rFonts w:hint="eastAsia" w:asciiTheme="minorEastAsia" w:hAnsiTheme="minorEastAsia"/>
                <w:color w:val="000000"/>
              </w:rPr>
              <w:t>综合处理</w:t>
            </w:r>
          </w:p>
        </w:tc>
      </w:tr>
    </w:tbl>
    <w:p>
      <w:pPr>
        <w:pStyle w:val="4"/>
        <w:widowControl/>
        <w:shd w:val="clear" w:color="auto" w:fill="FFFFFF"/>
        <w:spacing w:beforeAutospacing="0" w:afterAutospacing="0"/>
        <w:rPr>
          <w:rFonts w:ascii="宋体" w:hAnsi="宋体" w:eastAsia="宋体" w:cs="宋体"/>
          <w:b/>
          <w:color w:val="FF0000"/>
          <w:sz w:val="21"/>
          <w:szCs w:val="21"/>
          <w:shd w:val="clear" w:color="auto" w:fill="FFFFFF"/>
        </w:rPr>
      </w:pPr>
      <w:r>
        <w:rPr>
          <w:rFonts w:hint="eastAsia" w:ascii="宋体" w:hAnsi="宋体" w:eastAsia="宋体" w:cs="宋体"/>
          <w:b/>
          <w:color w:val="FF0000"/>
          <w:sz w:val="21"/>
          <w:szCs w:val="21"/>
          <w:shd w:val="clear" w:color="auto" w:fill="FFFFFF"/>
        </w:rPr>
        <w:t>注：（1）自主学习（机房）指该节课不安排测试，但学生务必到机房利用自主学习系统进行自学，不得缺勤。</w:t>
      </w:r>
    </w:p>
    <w:p>
      <w:pPr>
        <w:pStyle w:val="4"/>
        <w:widowControl/>
        <w:shd w:val="clear" w:color="auto" w:fill="FFFFFF"/>
        <w:spacing w:beforeAutospacing="0" w:afterAutospacing="0"/>
        <w:rPr>
          <w:rFonts w:ascii="Times New Roman" w:hAnsi="Times New Roman" w:eastAsia="微软雅黑"/>
          <w:b/>
          <w:color w:val="000000"/>
          <w:sz w:val="21"/>
          <w:szCs w:val="21"/>
          <w:shd w:val="clear" w:color="auto" w:fill="FFFFFF"/>
        </w:rPr>
      </w:pPr>
      <w:r>
        <w:rPr>
          <w:rFonts w:hint="eastAsia"/>
          <w:b/>
          <w:bCs/>
          <w:color w:val="FF0000"/>
          <w:sz w:val="21"/>
          <w:szCs w:val="21"/>
        </w:rPr>
        <w:t>（2）“综合处理”主要任务：因节假日冲突或系统问题导致的测试延误，本次课上统一安排重测，其它情况如缺席、请假等不再安排重测。</w:t>
      </w:r>
      <w:r>
        <w:rPr>
          <w:rFonts w:hint="eastAsia" w:ascii="宋体" w:hAnsi="宋体" w:eastAsia="宋体" w:cs="宋体"/>
          <w:b/>
          <w:color w:val="000000"/>
          <w:shd w:val="clear" w:color="auto" w:fill="FFFFFF"/>
        </w:rPr>
        <w:t> </w:t>
      </w:r>
    </w:p>
    <w:p>
      <w:pPr>
        <w:pStyle w:val="4"/>
        <w:widowControl/>
        <w:shd w:val="clear" w:color="auto" w:fill="FFFFFF"/>
        <w:spacing w:beforeAutospacing="0" w:afterAutospacing="0"/>
        <w:rPr>
          <w:rFonts w:ascii="Calibri" w:hAnsi="Calibri" w:eastAsia="微软雅黑" w:cs="Calibri"/>
          <w:color w:val="000000"/>
          <w:shd w:val="clear" w:color="auto" w:fill="FFFFFF"/>
        </w:rPr>
      </w:pPr>
      <w:r>
        <w:rPr>
          <w:rFonts w:ascii="Calibri" w:hAnsi="Calibri" w:eastAsia="微软雅黑" w:cs="Calibri"/>
          <w:color w:val="000000"/>
          <w:shd w:val="clear" w:color="auto" w:fill="FFFFFF"/>
        </w:rPr>
        <w:t> </w:t>
      </w:r>
    </w:p>
    <w:p>
      <w:pPr>
        <w:pStyle w:val="4"/>
        <w:widowControl/>
        <w:shd w:val="clear" w:color="auto" w:fill="FFFFFF"/>
        <w:spacing w:beforeAutospacing="0" w:afterAutospacing="0"/>
        <w:rPr>
          <w:rFonts w:ascii="Calibri" w:hAnsi="Calibri" w:eastAsia="微软雅黑" w:cs="Calibri"/>
          <w:color w:val="000000"/>
          <w:shd w:val="clear" w:color="auto" w:fill="FFFFFF"/>
        </w:rPr>
      </w:pPr>
    </w:p>
    <w:p>
      <w:pPr>
        <w:pStyle w:val="4"/>
        <w:widowControl/>
        <w:shd w:val="clear" w:color="auto" w:fill="FFFFFF"/>
        <w:spacing w:beforeAutospacing="0" w:afterAutospacing="0"/>
        <w:jc w:val="center"/>
        <w:rPr>
          <w:rFonts w:ascii="微软雅黑" w:hAnsi="微软雅黑" w:eastAsia="微软雅黑" w:cs="微软雅黑"/>
          <w:color w:val="000000"/>
        </w:rPr>
      </w:pPr>
      <w:r>
        <w:rPr>
          <w:rFonts w:hint="eastAsia" w:ascii="宋体" w:hAnsi="宋体" w:eastAsia="宋体" w:cs="宋体"/>
          <w:b/>
          <w:color w:val="000000"/>
          <w:shd w:val="clear" w:color="auto" w:fill="FFFF00"/>
        </w:rPr>
        <w:t>B1班</w:t>
      </w:r>
    </w:p>
    <w:tbl>
      <w:tblPr>
        <w:tblStyle w:val="6"/>
        <w:tblW w:w="8336" w:type="dxa"/>
        <w:tblInd w:w="0" w:type="dxa"/>
        <w:shd w:val="clear" w:color="auto" w:fill="FFFFFF"/>
        <w:tblLayout w:type="fixed"/>
        <w:tblCellMar>
          <w:top w:w="0" w:type="dxa"/>
          <w:left w:w="0" w:type="dxa"/>
          <w:bottom w:w="0" w:type="dxa"/>
          <w:right w:w="0" w:type="dxa"/>
        </w:tblCellMar>
      </w:tblPr>
      <w:tblGrid>
        <w:gridCol w:w="2081"/>
        <w:gridCol w:w="2081"/>
        <w:gridCol w:w="2087"/>
        <w:gridCol w:w="2087"/>
      </w:tblGrid>
      <w:tr>
        <w:tblPrEx>
          <w:shd w:val="clear" w:color="auto" w:fill="FFFFFF"/>
          <w:tblLayout w:type="fixed"/>
        </w:tblPrEx>
        <w:tc>
          <w:tcPr>
            <w:tcW w:w="20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周次</w:t>
            </w:r>
          </w:p>
        </w:tc>
        <w:tc>
          <w:tcPr>
            <w:tcW w:w="2081" w:type="dxa"/>
            <w:tcBorders>
              <w:top w:val="outset" w:color="000000" w:sz="6" w:space="0"/>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单双周</w:t>
            </w:r>
          </w:p>
        </w:tc>
        <w:tc>
          <w:tcPr>
            <w:tcW w:w="2087" w:type="dxa"/>
            <w:tcBorders>
              <w:top w:val="outset" w:color="000000" w:sz="6" w:space="0"/>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《新理念》</w:t>
            </w:r>
          </w:p>
        </w:tc>
        <w:tc>
          <w:tcPr>
            <w:tcW w:w="2087" w:type="dxa"/>
            <w:tcBorders>
              <w:top w:val="outset" w:color="000000" w:sz="6" w:space="0"/>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hint="eastAsia" w:ascii="Times New Roman" w:hAnsi="Times New Roman" w:eastAsia="微软雅黑"/>
                <w:color w:val="000000"/>
              </w:rPr>
              <w:t>批改网</w:t>
            </w:r>
          </w:p>
        </w:tc>
      </w:tr>
      <w:tr>
        <w:tblPrEx>
          <w:tblLayout w:type="fixed"/>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第1周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单</w:t>
            </w:r>
          </w:p>
        </w:tc>
        <w:tc>
          <w:tcPr>
            <w:tcW w:w="4174" w:type="dxa"/>
            <w:gridSpan w:val="2"/>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自主学习导入、安排座位</w:t>
            </w:r>
          </w:p>
        </w:tc>
      </w:tr>
      <w:tr>
        <w:tblPrEx>
          <w:tblLayout w:type="fixed"/>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第2周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双</w:t>
            </w:r>
          </w:p>
        </w:tc>
        <w:tc>
          <w:tcPr>
            <w:tcW w:w="4174" w:type="dxa"/>
            <w:gridSpan w:val="2"/>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color w:val="000000"/>
              </w:rPr>
            </w:pPr>
            <w:r>
              <w:rPr>
                <w:rFonts w:ascii="Times New Roman" w:hAnsi="Times New Roman" w:eastAsia="微软雅黑"/>
                <w:color w:val="000000"/>
              </w:rPr>
              <w:t>自主学习导入、安排座位</w:t>
            </w:r>
          </w:p>
        </w:tc>
      </w:tr>
      <w:tr>
        <w:tblPrEx>
          <w:tblLayout w:type="fixed"/>
        </w:tblPrEx>
        <w:tc>
          <w:tcPr>
            <w:tcW w:w="2081" w:type="dxa"/>
            <w:tcBorders>
              <w:top w:val="nil"/>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第3周</w:t>
            </w:r>
          </w:p>
        </w:tc>
        <w:tc>
          <w:tcPr>
            <w:tcW w:w="2081" w:type="dxa"/>
            <w:tcBorders>
              <w:top w:val="nil"/>
              <w:left w:val="nil"/>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单</w:t>
            </w:r>
          </w:p>
        </w:tc>
        <w:tc>
          <w:tcPr>
            <w:tcW w:w="2087" w:type="dxa"/>
            <w:tcBorders>
              <w:top w:val="nil"/>
              <w:left w:val="nil"/>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宋体"/>
                <w:color w:val="000000"/>
                <w:highlight w:val="none"/>
              </w:rPr>
            </w:pPr>
            <w:r>
              <w:rPr>
                <w:rFonts w:hint="eastAsia" w:ascii="Times New Roman" w:hAnsi="Times New Roman" w:eastAsia="宋体"/>
                <w:color w:val="000000"/>
                <w:highlight w:val="none"/>
              </w:rPr>
              <w:t>自学Unit</w:t>
            </w:r>
            <w:r>
              <w:rPr>
                <w:rFonts w:ascii="Times New Roman" w:hAnsi="Times New Roman" w:eastAsia="宋体"/>
                <w:color w:val="000000"/>
                <w:highlight w:val="none"/>
              </w:rPr>
              <w:t xml:space="preserve"> 3</w:t>
            </w:r>
          </w:p>
          <w:p>
            <w:pPr>
              <w:pStyle w:val="4"/>
              <w:widowControl/>
              <w:spacing w:beforeAutospacing="0" w:afterAutospacing="0"/>
              <w:jc w:val="center"/>
              <w:rPr>
                <w:rFonts w:ascii="Times New Roman" w:hAnsi="Times New Roman" w:eastAsia="微软雅黑"/>
                <w:highlight w:val="none"/>
              </w:rPr>
            </w:pPr>
            <w:r>
              <w:rPr>
                <w:rFonts w:ascii="Times New Roman" w:hAnsi="Times New Roman" w:eastAsia="宋体"/>
                <w:color w:val="000000"/>
                <w:highlight w:val="none"/>
              </w:rPr>
              <w:t>（</w:t>
            </w:r>
            <w:r>
              <w:rPr>
                <w:rFonts w:hint="eastAsia" w:ascii="Times New Roman" w:hAnsi="Times New Roman" w:eastAsia="宋体"/>
                <w:color w:val="000000"/>
                <w:highlight w:val="none"/>
              </w:rPr>
              <w:t>非测试</w:t>
            </w:r>
            <w:r>
              <w:rPr>
                <w:rFonts w:ascii="Times New Roman" w:hAnsi="Times New Roman" w:eastAsia="宋体"/>
                <w:color w:val="000000"/>
                <w:highlight w:val="none"/>
              </w:rPr>
              <w:t>）</w:t>
            </w:r>
          </w:p>
        </w:tc>
        <w:tc>
          <w:tcPr>
            <w:tcW w:w="2087" w:type="dxa"/>
            <w:tcBorders>
              <w:top w:val="outset" w:color="000000" w:sz="6" w:space="0"/>
              <w:left w:val="nil"/>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微软雅黑"/>
                <w:sz w:val="21"/>
                <w:szCs w:val="21"/>
                <w:highlight w:val="none"/>
              </w:rPr>
            </w:pPr>
            <w:r>
              <w:rPr>
                <w:rFonts w:hint="eastAsia" w:ascii="Times New Roman" w:hAnsi="Times New Roman" w:eastAsia="微软雅黑"/>
                <w:color w:val="000000"/>
                <w:sz w:val="21"/>
                <w:szCs w:val="21"/>
                <w:highlight w:val="none"/>
              </w:rPr>
              <w:t>四级作文训练1</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第</w:t>
            </w:r>
            <w:r>
              <w:rPr>
                <w:rFonts w:ascii="Times New Roman" w:hAnsi="Times New Roman" w:eastAsia="宋体"/>
                <w:color w:val="000000"/>
                <w:highlight w:val="none"/>
              </w:rPr>
              <w:t>4</w:t>
            </w:r>
            <w:r>
              <w:rPr>
                <w:rFonts w:ascii="Times New Roman" w:hAnsi="Times New Roman" w:eastAsia="微软雅黑"/>
                <w:color w:val="000000"/>
                <w:highlight w:val="none"/>
              </w:rPr>
              <w:t>周</w:t>
            </w:r>
          </w:p>
        </w:tc>
        <w:tc>
          <w:tcPr>
            <w:tcW w:w="2081" w:type="dxa"/>
            <w:tcBorders>
              <w:top w:val="nil"/>
              <w:left w:val="nil"/>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双</w:t>
            </w:r>
          </w:p>
        </w:tc>
        <w:tc>
          <w:tcPr>
            <w:tcW w:w="2087" w:type="dxa"/>
            <w:tcBorders>
              <w:top w:val="nil"/>
              <w:left w:val="nil"/>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宋体"/>
                <w:color w:val="000000"/>
                <w:highlight w:val="none"/>
              </w:rPr>
            </w:pPr>
            <w:r>
              <w:rPr>
                <w:rFonts w:hint="eastAsia" w:ascii="Times New Roman" w:hAnsi="Times New Roman" w:eastAsia="宋体"/>
                <w:color w:val="000000"/>
                <w:highlight w:val="none"/>
              </w:rPr>
              <w:t>自学Unit</w:t>
            </w:r>
            <w:r>
              <w:rPr>
                <w:rFonts w:ascii="Times New Roman" w:hAnsi="Times New Roman" w:eastAsia="宋体"/>
                <w:color w:val="000000"/>
                <w:highlight w:val="none"/>
              </w:rPr>
              <w:t xml:space="preserve"> 3</w:t>
            </w:r>
          </w:p>
          <w:p>
            <w:pPr>
              <w:pStyle w:val="4"/>
              <w:widowControl/>
              <w:spacing w:beforeAutospacing="0" w:afterAutospacing="0"/>
              <w:jc w:val="center"/>
              <w:rPr>
                <w:rFonts w:ascii="Times New Roman" w:hAnsi="Times New Roman" w:eastAsia="微软雅黑"/>
                <w:highlight w:val="none"/>
              </w:rPr>
            </w:pPr>
            <w:r>
              <w:rPr>
                <w:rFonts w:ascii="Times New Roman" w:hAnsi="Times New Roman" w:eastAsia="宋体"/>
                <w:color w:val="000000"/>
                <w:highlight w:val="none"/>
              </w:rPr>
              <w:t>（</w:t>
            </w:r>
            <w:r>
              <w:rPr>
                <w:rFonts w:hint="eastAsia" w:ascii="Times New Roman" w:hAnsi="Times New Roman" w:eastAsia="宋体"/>
                <w:color w:val="000000"/>
                <w:highlight w:val="none"/>
              </w:rPr>
              <w:t>非测试</w:t>
            </w:r>
            <w:r>
              <w:rPr>
                <w:rFonts w:ascii="Times New Roman" w:hAnsi="Times New Roman" w:eastAsia="宋体"/>
                <w:color w:val="000000"/>
                <w:highlight w:val="none"/>
              </w:rPr>
              <w:t>）</w:t>
            </w:r>
            <w:r>
              <w:rPr>
                <w:rFonts w:ascii="Times New Roman" w:hAnsi="Times New Roman" w:eastAsia="微软雅黑"/>
                <w:highlight w:val="none"/>
              </w:rPr>
              <w:t xml:space="preserve"> </w:t>
            </w:r>
          </w:p>
        </w:tc>
        <w:tc>
          <w:tcPr>
            <w:tcW w:w="2087" w:type="dxa"/>
            <w:tcBorders>
              <w:top w:val="nil"/>
              <w:left w:val="nil"/>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微软雅黑"/>
                <w:sz w:val="21"/>
                <w:szCs w:val="21"/>
                <w:highlight w:val="none"/>
              </w:rPr>
            </w:pPr>
            <w:r>
              <w:rPr>
                <w:rFonts w:hint="eastAsia" w:ascii="Times New Roman" w:hAnsi="Times New Roman" w:eastAsia="微软雅黑"/>
                <w:color w:val="000000"/>
                <w:sz w:val="21"/>
                <w:szCs w:val="21"/>
                <w:highlight w:val="none"/>
              </w:rPr>
              <w:t>四级作文训练1</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第</w:t>
            </w:r>
            <w:r>
              <w:rPr>
                <w:rFonts w:ascii="Times New Roman" w:hAnsi="Times New Roman" w:eastAsia="宋体"/>
                <w:color w:val="000000"/>
                <w:highlight w:val="none"/>
              </w:rPr>
              <w:t>5</w:t>
            </w:r>
            <w:r>
              <w:rPr>
                <w:rFonts w:ascii="Times New Roman" w:hAnsi="Times New Roman" w:eastAsia="微软雅黑"/>
                <w:color w:val="000000"/>
                <w:highlight w:val="none"/>
              </w:rPr>
              <w:t>周</w:t>
            </w:r>
          </w:p>
        </w:tc>
        <w:tc>
          <w:tcPr>
            <w:tcW w:w="2081" w:type="dxa"/>
            <w:tcBorders>
              <w:top w:val="nil"/>
              <w:left w:val="nil"/>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单</w:t>
            </w:r>
          </w:p>
        </w:tc>
        <w:tc>
          <w:tcPr>
            <w:tcW w:w="2087" w:type="dxa"/>
            <w:tcBorders>
              <w:top w:val="nil"/>
              <w:left w:val="nil"/>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宋体"/>
                <w:color w:val="000000"/>
                <w:highlight w:val="none"/>
              </w:rPr>
              <w:t> </w:t>
            </w:r>
            <w:r>
              <w:rPr>
                <w:rFonts w:ascii="Times New Roman" w:hAnsi="Times New Roman" w:eastAsia="微软雅黑"/>
                <w:color w:val="000000"/>
                <w:highlight w:val="none"/>
              </w:rPr>
              <w:t>Unit 1</w:t>
            </w:r>
          </w:p>
        </w:tc>
        <w:tc>
          <w:tcPr>
            <w:tcW w:w="2087" w:type="dxa"/>
            <w:tcBorders>
              <w:top w:val="nil"/>
              <w:left w:val="nil"/>
              <w:bottom w:val="outset" w:color="000000" w:sz="6" w:space="0"/>
              <w:right w:val="outset" w:color="000000" w:sz="6" w:space="0"/>
            </w:tcBorders>
            <w:shd w:val="clear" w:color="auto" w:fill="auto"/>
          </w:tcPr>
          <w:p>
            <w:pPr>
              <w:jc w:val="center"/>
              <w:rPr>
                <w:highlight w:val="none"/>
              </w:rPr>
            </w:pPr>
            <w:r>
              <w:rPr>
                <w:rFonts w:hint="eastAsia" w:ascii="Times New Roman" w:hAnsi="Times New Roman" w:eastAsia="微软雅黑"/>
                <w:color w:val="000000"/>
                <w:highlight w:val="none"/>
              </w:rPr>
              <w:t>四级作文训练2</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第</w:t>
            </w:r>
            <w:r>
              <w:rPr>
                <w:rFonts w:ascii="Times New Roman" w:hAnsi="Times New Roman" w:eastAsia="宋体"/>
                <w:color w:val="000000"/>
                <w:highlight w:val="none"/>
              </w:rPr>
              <w:t>6</w:t>
            </w:r>
            <w:r>
              <w:rPr>
                <w:rFonts w:ascii="Times New Roman" w:hAnsi="Times New Roman" w:eastAsia="微软雅黑"/>
                <w:color w:val="000000"/>
                <w:highlight w:val="none"/>
              </w:rPr>
              <w:t>周</w:t>
            </w:r>
          </w:p>
        </w:tc>
        <w:tc>
          <w:tcPr>
            <w:tcW w:w="2081" w:type="dxa"/>
            <w:tcBorders>
              <w:top w:val="nil"/>
              <w:left w:val="nil"/>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微软雅黑"/>
                <w:color w:val="000000"/>
                <w:highlight w:val="none"/>
              </w:rPr>
              <w:t>双</w:t>
            </w:r>
          </w:p>
        </w:tc>
        <w:tc>
          <w:tcPr>
            <w:tcW w:w="2087" w:type="dxa"/>
            <w:tcBorders>
              <w:top w:val="nil"/>
              <w:left w:val="nil"/>
              <w:bottom w:val="outset" w:color="000000" w:sz="6" w:space="0"/>
              <w:right w:val="outset" w:color="000000" w:sz="6" w:space="0"/>
            </w:tcBorders>
            <w:shd w:val="clear" w:color="auto" w:fill="auto"/>
            <w:vAlign w:val="center"/>
          </w:tcPr>
          <w:p>
            <w:pPr>
              <w:pStyle w:val="4"/>
              <w:widowControl/>
              <w:spacing w:beforeAutospacing="0" w:afterAutospacing="0"/>
              <w:jc w:val="center"/>
              <w:rPr>
                <w:rFonts w:ascii="Times New Roman" w:hAnsi="Times New Roman" w:eastAsia="微软雅黑"/>
                <w:highlight w:val="none"/>
              </w:rPr>
            </w:pPr>
            <w:r>
              <w:rPr>
                <w:rFonts w:ascii="Times New Roman" w:hAnsi="Times New Roman" w:eastAsia="宋体"/>
                <w:color w:val="000000"/>
                <w:highlight w:val="none"/>
              </w:rPr>
              <w:t> </w:t>
            </w:r>
            <w:r>
              <w:rPr>
                <w:rFonts w:ascii="Times New Roman" w:hAnsi="Times New Roman" w:eastAsia="微软雅黑"/>
                <w:color w:val="000000"/>
                <w:highlight w:val="none"/>
              </w:rPr>
              <w:t>Unit 1</w:t>
            </w:r>
          </w:p>
        </w:tc>
        <w:tc>
          <w:tcPr>
            <w:tcW w:w="2087" w:type="dxa"/>
            <w:tcBorders>
              <w:top w:val="nil"/>
              <w:left w:val="nil"/>
              <w:bottom w:val="outset" w:color="000000" w:sz="6" w:space="0"/>
              <w:right w:val="outset" w:color="000000" w:sz="6" w:space="0"/>
            </w:tcBorders>
            <w:shd w:val="clear" w:color="auto" w:fill="auto"/>
          </w:tcPr>
          <w:p>
            <w:pPr>
              <w:jc w:val="center"/>
              <w:rPr>
                <w:highlight w:val="none"/>
              </w:rPr>
            </w:pPr>
            <w:r>
              <w:rPr>
                <w:rFonts w:hint="eastAsia" w:ascii="Times New Roman" w:hAnsi="Times New Roman" w:eastAsia="微软雅黑"/>
                <w:color w:val="000000"/>
                <w:highlight w:val="none"/>
              </w:rPr>
              <w:t>四级作文训练2</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w:t>
            </w:r>
            <w:r>
              <w:rPr>
                <w:rFonts w:ascii="Times New Roman" w:hAnsi="Times New Roman" w:eastAsia="宋体"/>
                <w:color w:val="000000"/>
              </w:rPr>
              <w:t>7</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rPr>
            </w:pPr>
            <w:r>
              <w:rPr>
                <w:rFonts w:hint="eastAsia" w:ascii="Times New Roman" w:hAnsi="Times New Roman" w:eastAsia="宋体"/>
                <w:color w:val="000000"/>
              </w:rPr>
              <w:t>自学Unit</w:t>
            </w:r>
            <w:r>
              <w:rPr>
                <w:rFonts w:ascii="Times New Roman" w:hAnsi="Times New Roman" w:eastAsia="宋体"/>
                <w:color w:val="000000"/>
              </w:rPr>
              <w:t xml:space="preserve"> 5</w:t>
            </w:r>
          </w:p>
          <w:p>
            <w:pPr>
              <w:pStyle w:val="4"/>
              <w:widowControl/>
              <w:spacing w:beforeAutospacing="0" w:afterAutospacing="0"/>
              <w:jc w:val="center"/>
              <w:rPr>
                <w:rFonts w:ascii="Times New Roman" w:hAnsi="Times New Roman" w:eastAsia="微软雅黑"/>
              </w:rPr>
            </w:pPr>
            <w:r>
              <w:rPr>
                <w:rFonts w:ascii="Times New Roman" w:hAnsi="Times New Roman" w:eastAsia="宋体"/>
                <w:color w:val="000000"/>
              </w:rPr>
              <w:t>（</w:t>
            </w:r>
            <w:r>
              <w:rPr>
                <w:rFonts w:hint="eastAsia" w:ascii="Times New Roman" w:hAnsi="Times New Roman" w:eastAsia="宋体"/>
                <w:color w:val="000000"/>
              </w:rPr>
              <w:t>非测试</w:t>
            </w:r>
            <w:r>
              <w:rPr>
                <w:rFonts w:ascii="Times New Roman" w:hAnsi="Times New Roman" w:eastAsia="宋体"/>
                <w:color w:val="000000"/>
              </w:rPr>
              <w:t>）</w:t>
            </w:r>
          </w:p>
        </w:tc>
        <w:tc>
          <w:tcPr>
            <w:tcW w:w="2087" w:type="dxa"/>
            <w:tcBorders>
              <w:top w:val="nil"/>
              <w:left w:val="nil"/>
              <w:bottom w:val="outset" w:color="000000" w:sz="6" w:space="0"/>
              <w:right w:val="outset" w:color="000000" w:sz="6" w:space="0"/>
            </w:tcBorders>
            <w:shd w:val="clear" w:color="auto" w:fill="FFFFFF"/>
            <w:vAlign w:val="top"/>
          </w:tcPr>
          <w:p>
            <w:pPr>
              <w:jc w:val="center"/>
            </w:pPr>
            <w:r>
              <w:rPr>
                <w:rFonts w:hint="eastAsia" w:ascii="Times New Roman" w:hAnsi="Times New Roman" w:eastAsia="微软雅黑"/>
                <w:color w:val="000000"/>
                <w:highlight w:val="none"/>
                <w:lang w:val="en-US" w:eastAsia="zh-CN"/>
              </w:rPr>
              <w:t>iTEST听力测试1</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w:t>
            </w:r>
            <w:r>
              <w:rPr>
                <w:rFonts w:ascii="Times New Roman" w:hAnsi="Times New Roman" w:eastAsia="宋体"/>
                <w:color w:val="000000"/>
              </w:rPr>
              <w:t>8</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 xml:space="preserve">Unit </w:t>
            </w:r>
            <w:r>
              <w:rPr>
                <w:rFonts w:ascii="Times New Roman" w:hAnsi="Times New Roman" w:eastAsia="宋体"/>
                <w:color w:val="000000"/>
              </w:rPr>
              <w:t>2</w:t>
            </w:r>
            <w:r>
              <w:rPr>
                <w:rFonts w:ascii="Times New Roman" w:hAnsi="Times New Roman" w:eastAsia="微软雅黑"/>
              </w:rPr>
              <w:t xml:space="preserve"> </w:t>
            </w:r>
          </w:p>
        </w:tc>
        <w:tc>
          <w:tcPr>
            <w:tcW w:w="2087" w:type="dxa"/>
            <w:tcBorders>
              <w:top w:val="nil"/>
              <w:left w:val="nil"/>
              <w:bottom w:val="outset" w:color="000000" w:sz="6" w:space="0"/>
              <w:right w:val="outset" w:color="000000" w:sz="6" w:space="0"/>
            </w:tcBorders>
            <w:shd w:val="clear" w:color="auto" w:fill="FFFFFF"/>
            <w:vAlign w:val="top"/>
          </w:tcPr>
          <w:p>
            <w:pPr>
              <w:jc w:val="center"/>
            </w:pPr>
            <w:r>
              <w:rPr>
                <w:rFonts w:hint="eastAsia" w:ascii="Times New Roman" w:hAnsi="Times New Roman" w:eastAsia="微软雅黑"/>
                <w:color w:val="000000"/>
                <w:highlight w:val="none"/>
                <w:lang w:val="en-US" w:eastAsia="zh-CN"/>
              </w:rPr>
              <w:t>iTEST听力测试1</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w:t>
            </w:r>
            <w:r>
              <w:rPr>
                <w:rFonts w:ascii="Times New Roman" w:hAnsi="Times New Roman" w:eastAsia="宋体"/>
                <w:color w:val="000000"/>
              </w:rPr>
              <w:t>9</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Unit 2</w:t>
            </w:r>
          </w:p>
        </w:tc>
        <w:tc>
          <w:tcPr>
            <w:tcW w:w="2087" w:type="dxa"/>
            <w:tcBorders>
              <w:top w:val="nil"/>
              <w:left w:val="nil"/>
              <w:bottom w:val="outset" w:color="000000" w:sz="6" w:space="0"/>
              <w:right w:val="outset" w:color="000000" w:sz="6" w:space="0"/>
            </w:tcBorders>
            <w:shd w:val="clear" w:color="auto" w:fill="FFFFFF"/>
            <w:vAlign w:val="top"/>
          </w:tcPr>
          <w:p>
            <w:pPr>
              <w:jc w:val="center"/>
            </w:pPr>
            <w:r>
              <w:rPr>
                <w:rFonts w:hint="eastAsia" w:ascii="Times New Roman" w:hAnsi="Times New Roman" w:eastAsia="微软雅黑"/>
                <w:color w:val="000000"/>
                <w:highlight w:val="none"/>
                <w:lang w:val="en-US" w:eastAsia="zh-CN"/>
              </w:rPr>
              <w:t>iTEST听力测试2</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w:t>
            </w:r>
            <w:r>
              <w:rPr>
                <w:rFonts w:ascii="Times New Roman" w:hAnsi="Times New Roman" w:eastAsia="宋体"/>
                <w:color w:val="000000"/>
              </w:rPr>
              <w:t>10</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rPr>
            </w:pPr>
            <w:r>
              <w:rPr>
                <w:rFonts w:hint="eastAsia" w:ascii="Times New Roman" w:hAnsi="Times New Roman" w:eastAsia="宋体"/>
                <w:color w:val="000000"/>
              </w:rPr>
              <w:t>自学Unit</w:t>
            </w:r>
            <w:r>
              <w:rPr>
                <w:rFonts w:ascii="Times New Roman" w:hAnsi="Times New Roman" w:eastAsia="宋体"/>
                <w:color w:val="000000"/>
              </w:rPr>
              <w:t xml:space="preserve"> 5</w:t>
            </w:r>
          </w:p>
          <w:p>
            <w:pPr>
              <w:pStyle w:val="4"/>
              <w:widowControl/>
              <w:spacing w:beforeAutospacing="0" w:afterAutospacing="0"/>
              <w:jc w:val="center"/>
              <w:rPr>
                <w:rFonts w:ascii="Times New Roman" w:hAnsi="Times New Roman" w:eastAsia="微软雅黑"/>
              </w:rPr>
            </w:pPr>
            <w:r>
              <w:rPr>
                <w:rFonts w:ascii="Times New Roman" w:hAnsi="Times New Roman" w:eastAsia="宋体"/>
                <w:color w:val="000000"/>
              </w:rPr>
              <w:t>（</w:t>
            </w:r>
            <w:r>
              <w:rPr>
                <w:rFonts w:hint="eastAsia" w:ascii="Times New Roman" w:hAnsi="Times New Roman" w:eastAsia="宋体"/>
                <w:color w:val="000000"/>
              </w:rPr>
              <w:t>非测试</w:t>
            </w:r>
            <w:r>
              <w:rPr>
                <w:rFonts w:ascii="Times New Roman" w:hAnsi="Times New Roman" w:eastAsia="宋体"/>
                <w:color w:val="000000"/>
              </w:rPr>
              <w:t>）</w:t>
            </w:r>
          </w:p>
        </w:tc>
        <w:tc>
          <w:tcPr>
            <w:tcW w:w="2087" w:type="dxa"/>
            <w:tcBorders>
              <w:top w:val="nil"/>
              <w:left w:val="nil"/>
              <w:bottom w:val="outset" w:color="000000" w:sz="6" w:space="0"/>
              <w:right w:val="outset" w:color="000000" w:sz="6" w:space="0"/>
            </w:tcBorders>
            <w:shd w:val="clear" w:color="auto" w:fill="FFFFFF"/>
            <w:vAlign w:val="top"/>
          </w:tcPr>
          <w:p>
            <w:pPr>
              <w:jc w:val="center"/>
            </w:pPr>
            <w:r>
              <w:rPr>
                <w:rFonts w:hint="eastAsia" w:ascii="Times New Roman" w:hAnsi="Times New Roman" w:eastAsia="微软雅黑"/>
                <w:color w:val="000000"/>
                <w:highlight w:val="none"/>
                <w:lang w:val="en-US" w:eastAsia="zh-CN"/>
              </w:rPr>
              <w:t>iTEST听力测试2</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w:t>
            </w:r>
            <w:r>
              <w:rPr>
                <w:rFonts w:ascii="Times New Roman" w:hAnsi="Times New Roman" w:eastAsia="宋体"/>
                <w:color w:val="000000"/>
              </w:rPr>
              <w:t>11</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Unit </w:t>
            </w:r>
            <w:r>
              <w:rPr>
                <w:rFonts w:ascii="Times New Roman" w:hAnsi="Times New Roman" w:eastAsia="宋体"/>
                <w:color w:val="000000"/>
              </w:rPr>
              <w:t>4</w:t>
            </w:r>
          </w:p>
        </w:tc>
        <w:tc>
          <w:tcPr>
            <w:tcW w:w="2087" w:type="dxa"/>
            <w:tcBorders>
              <w:top w:val="nil"/>
              <w:left w:val="nil"/>
              <w:bottom w:val="outset" w:color="000000" w:sz="6" w:space="0"/>
              <w:right w:val="outset" w:color="000000" w:sz="6" w:space="0"/>
            </w:tcBorders>
            <w:shd w:val="clear" w:color="auto" w:fill="FFFFFF"/>
            <w:vAlign w:val="top"/>
          </w:tcPr>
          <w:p>
            <w:pPr>
              <w:jc w:val="center"/>
            </w:pPr>
            <w:r>
              <w:rPr>
                <w:rFonts w:hint="eastAsia" w:ascii="Times New Roman" w:hAnsi="Times New Roman" w:eastAsia="微软雅黑"/>
                <w:color w:val="000000"/>
                <w:highlight w:val="none"/>
                <w:lang w:val="en-US" w:eastAsia="zh-CN"/>
              </w:rPr>
              <w:t>iTEST听力测试3</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w:t>
            </w:r>
            <w:r>
              <w:rPr>
                <w:rFonts w:ascii="Times New Roman" w:hAnsi="Times New Roman" w:eastAsia="宋体"/>
                <w:color w:val="000000"/>
              </w:rPr>
              <w:t>12</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Unit </w:t>
            </w:r>
            <w:r>
              <w:rPr>
                <w:rFonts w:ascii="Times New Roman" w:hAnsi="Times New Roman" w:eastAsia="宋体"/>
                <w:color w:val="000000"/>
              </w:rPr>
              <w:t>4</w:t>
            </w:r>
          </w:p>
        </w:tc>
        <w:tc>
          <w:tcPr>
            <w:tcW w:w="2087" w:type="dxa"/>
            <w:tcBorders>
              <w:top w:val="nil"/>
              <w:left w:val="nil"/>
              <w:bottom w:val="outset" w:color="000000" w:sz="6" w:space="0"/>
              <w:right w:val="outset" w:color="000000" w:sz="6" w:space="0"/>
            </w:tcBorders>
            <w:shd w:val="clear" w:color="auto" w:fill="FFFFFF"/>
            <w:vAlign w:val="top"/>
          </w:tcPr>
          <w:p>
            <w:pPr>
              <w:jc w:val="center"/>
            </w:pPr>
            <w:r>
              <w:rPr>
                <w:rFonts w:hint="eastAsia" w:ascii="Times New Roman" w:hAnsi="Times New Roman" w:eastAsia="微软雅黑"/>
                <w:color w:val="000000"/>
                <w:highlight w:val="none"/>
                <w:lang w:val="en-US" w:eastAsia="zh-CN"/>
              </w:rPr>
              <w:t>iTEST听力测试3</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w:t>
            </w:r>
            <w:r>
              <w:rPr>
                <w:rFonts w:ascii="Times New Roman" w:hAnsi="Times New Roman" w:eastAsia="宋体"/>
                <w:color w:val="000000"/>
              </w:rPr>
              <w:t>13</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宋体"/>
                <w:color w:val="000000"/>
              </w:rPr>
            </w:pPr>
            <w:r>
              <w:rPr>
                <w:rFonts w:hint="eastAsia" w:ascii="Times New Roman" w:hAnsi="Times New Roman" w:eastAsia="宋体"/>
                <w:color w:val="000000"/>
              </w:rPr>
              <w:t>Unit</w:t>
            </w:r>
            <w:r>
              <w:rPr>
                <w:rFonts w:ascii="Times New Roman" w:hAnsi="Times New Roman" w:eastAsia="宋体"/>
                <w:color w:val="000000"/>
              </w:rPr>
              <w:t xml:space="preserve"> 3</w:t>
            </w:r>
          </w:p>
        </w:tc>
        <w:tc>
          <w:tcPr>
            <w:tcW w:w="2087" w:type="dxa"/>
            <w:tcBorders>
              <w:top w:val="nil"/>
              <w:left w:val="nil"/>
              <w:bottom w:val="outset" w:color="000000" w:sz="6" w:space="0"/>
              <w:right w:val="outset" w:color="000000" w:sz="6" w:space="0"/>
            </w:tcBorders>
            <w:shd w:val="clear" w:color="auto" w:fill="FFFFFF"/>
            <w:vAlign w:val="top"/>
          </w:tcPr>
          <w:p>
            <w:pPr>
              <w:jc w:val="center"/>
            </w:pPr>
            <w:r>
              <w:rPr>
                <w:rFonts w:hint="eastAsia" w:ascii="Times New Roman" w:hAnsi="Times New Roman" w:eastAsia="微软雅黑"/>
                <w:color w:val="000000"/>
                <w:highlight w:val="none"/>
                <w:lang w:val="en-US" w:eastAsia="zh-CN"/>
              </w:rPr>
              <w:t>iTEST听力测试4</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w:t>
            </w:r>
            <w:r>
              <w:rPr>
                <w:rFonts w:ascii="Times New Roman" w:hAnsi="Times New Roman" w:eastAsia="宋体"/>
                <w:color w:val="000000"/>
              </w:rPr>
              <w:t>14</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Unit </w:t>
            </w:r>
            <w:r>
              <w:rPr>
                <w:rFonts w:ascii="Times New Roman" w:hAnsi="Times New Roman" w:eastAsia="宋体"/>
                <w:color w:val="000000"/>
              </w:rPr>
              <w:t>3</w:t>
            </w:r>
          </w:p>
        </w:tc>
        <w:tc>
          <w:tcPr>
            <w:tcW w:w="2087" w:type="dxa"/>
            <w:tcBorders>
              <w:top w:val="nil"/>
              <w:left w:val="nil"/>
              <w:bottom w:val="outset" w:color="000000" w:sz="6" w:space="0"/>
              <w:right w:val="outset" w:color="000000" w:sz="6" w:space="0"/>
            </w:tcBorders>
            <w:shd w:val="clear" w:color="auto" w:fill="FFFFFF"/>
          </w:tcPr>
          <w:p>
            <w:pPr>
              <w:pStyle w:val="4"/>
              <w:widowControl/>
              <w:spacing w:beforeAutospacing="0" w:afterAutospacing="0"/>
              <w:jc w:val="center"/>
              <w:rPr>
                <w:rFonts w:ascii="Times New Roman" w:hAnsi="Times New Roman" w:eastAsia="宋体"/>
                <w:color w:val="000000"/>
              </w:rPr>
            </w:pPr>
            <w:r>
              <w:rPr>
                <w:rFonts w:hint="eastAsia" w:ascii="Times New Roman" w:hAnsi="Times New Roman" w:eastAsia="宋体"/>
                <w:color w:val="000000"/>
              </w:rPr>
              <w:t>自主学习、备考四级</w:t>
            </w:r>
          </w:p>
          <w:p>
            <w:pPr>
              <w:jc w:val="center"/>
            </w:pPr>
            <w:r>
              <w:rPr>
                <w:rFonts w:ascii="Times New Roman" w:hAnsi="Times New Roman" w:eastAsia="宋体"/>
                <w:color w:val="000000"/>
              </w:rPr>
              <w:t>（</w:t>
            </w:r>
            <w:r>
              <w:rPr>
                <w:rFonts w:hint="eastAsia" w:ascii="Times New Roman" w:hAnsi="Times New Roman" w:eastAsia="宋体"/>
                <w:color w:val="000000"/>
              </w:rPr>
              <w:t>机房</w:t>
            </w:r>
            <w:r>
              <w:rPr>
                <w:rFonts w:ascii="Times New Roman" w:hAnsi="Times New Roman" w:eastAsia="宋体"/>
                <w:color w:val="000000"/>
              </w:rPr>
              <w:t>）</w:t>
            </w:r>
          </w:p>
        </w:tc>
      </w:tr>
      <w:tr>
        <w:tblPrEx>
          <w:tblLayout w:type="fixed"/>
          <w:tblCellMar>
            <w:top w:w="0" w:type="dxa"/>
            <w:left w:w="0" w:type="dxa"/>
            <w:bottom w:w="0" w:type="dxa"/>
            <w:right w:w="0" w:type="dxa"/>
          </w:tblCellMar>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w:t>
            </w:r>
            <w:r>
              <w:rPr>
                <w:rFonts w:ascii="Times New Roman" w:hAnsi="Times New Roman" w:eastAsia="宋体"/>
                <w:color w:val="000000"/>
              </w:rPr>
              <w:t>15</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Unit </w:t>
            </w:r>
            <w:r>
              <w:rPr>
                <w:rFonts w:ascii="Times New Roman" w:hAnsi="Times New Roman" w:eastAsia="宋体"/>
                <w:color w:val="000000"/>
              </w:rPr>
              <w:t>6</w:t>
            </w:r>
          </w:p>
        </w:tc>
        <w:tc>
          <w:tcPr>
            <w:tcW w:w="2087" w:type="dxa"/>
            <w:tcBorders>
              <w:top w:val="nil"/>
              <w:left w:val="nil"/>
              <w:bottom w:val="outset" w:color="000000" w:sz="6" w:space="0"/>
              <w:right w:val="outset" w:color="000000" w:sz="6" w:space="0"/>
            </w:tcBorders>
            <w:shd w:val="clear" w:color="auto" w:fill="FFFFFF"/>
          </w:tcPr>
          <w:p>
            <w:pPr>
              <w:pStyle w:val="4"/>
              <w:widowControl/>
              <w:spacing w:beforeAutospacing="0" w:afterAutospacing="0"/>
              <w:jc w:val="center"/>
              <w:rPr>
                <w:rFonts w:ascii="Times New Roman" w:hAnsi="Times New Roman" w:eastAsia="宋体"/>
                <w:color w:val="000000"/>
              </w:rPr>
            </w:pPr>
            <w:r>
              <w:rPr>
                <w:rFonts w:hint="eastAsia" w:ascii="Times New Roman" w:hAnsi="Times New Roman" w:eastAsia="宋体"/>
                <w:color w:val="000000"/>
              </w:rPr>
              <w:t>自主学习、备考四级</w:t>
            </w:r>
          </w:p>
          <w:p>
            <w:pPr>
              <w:jc w:val="center"/>
            </w:pPr>
            <w:r>
              <w:rPr>
                <w:rFonts w:ascii="Times New Roman" w:hAnsi="Times New Roman" w:eastAsia="宋体"/>
                <w:color w:val="000000"/>
              </w:rPr>
              <w:t>（</w:t>
            </w:r>
            <w:r>
              <w:rPr>
                <w:rFonts w:hint="eastAsia" w:ascii="Times New Roman" w:hAnsi="Times New Roman" w:eastAsia="宋体"/>
                <w:color w:val="000000"/>
              </w:rPr>
              <w:t>机房</w:t>
            </w:r>
            <w:r>
              <w:rPr>
                <w:rFonts w:ascii="Times New Roman" w:hAnsi="Times New Roman" w:eastAsia="宋体"/>
                <w:color w:val="000000"/>
              </w:rPr>
              <w:t>）</w:t>
            </w:r>
          </w:p>
        </w:tc>
      </w:tr>
      <w:tr>
        <w:tblPrEx>
          <w:tblLayout w:type="fixed"/>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第1</w:t>
            </w:r>
            <w:r>
              <w:rPr>
                <w:rFonts w:ascii="Times New Roman" w:hAnsi="Times New Roman" w:eastAsia="宋体"/>
                <w:color w:val="000000"/>
              </w:rPr>
              <w:t>6</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Unit </w:t>
            </w:r>
            <w:r>
              <w:rPr>
                <w:rFonts w:ascii="Times New Roman" w:hAnsi="Times New Roman" w:eastAsia="宋体"/>
                <w:color w:val="000000"/>
              </w:rPr>
              <w:t>6</w:t>
            </w:r>
          </w:p>
        </w:tc>
        <w:tc>
          <w:tcPr>
            <w:tcW w:w="2087" w:type="dxa"/>
            <w:tcBorders>
              <w:top w:val="nil"/>
              <w:left w:val="nil"/>
              <w:bottom w:val="outset" w:color="000000" w:sz="6" w:space="0"/>
              <w:right w:val="outset" w:color="000000" w:sz="6" w:space="0"/>
            </w:tcBorders>
            <w:shd w:val="clear" w:color="auto" w:fill="FFFFFF"/>
          </w:tcPr>
          <w:p>
            <w:pPr>
              <w:jc w:val="center"/>
            </w:pPr>
            <w:r>
              <w:rPr>
                <w:rFonts w:hint="eastAsia" w:ascii="Times New Roman" w:hAnsi="Times New Roman" w:eastAsia="微软雅黑"/>
                <w:color w:val="000000"/>
                <w:highlight w:val="none"/>
                <w:lang w:val="en-US" w:eastAsia="zh-CN"/>
              </w:rPr>
              <w:t>iTEST听力测试4</w:t>
            </w:r>
          </w:p>
        </w:tc>
      </w:tr>
      <w:tr>
        <w:tblPrEx>
          <w:tblLayout w:type="fixed"/>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第1</w:t>
            </w:r>
            <w:r>
              <w:rPr>
                <w:rFonts w:ascii="Times New Roman" w:hAnsi="Times New Roman" w:eastAsia="宋体"/>
                <w:color w:val="000000"/>
              </w:rPr>
              <w:t>7</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单</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Unit </w:t>
            </w:r>
            <w:r>
              <w:rPr>
                <w:rFonts w:ascii="Times New Roman" w:hAnsi="Times New Roman" w:eastAsia="宋体"/>
                <w:color w:val="000000"/>
              </w:rPr>
              <w:t>7</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heme="minorEastAsia" w:hAnsiTheme="minorEastAsia"/>
                <w:color w:val="000000"/>
              </w:rPr>
            </w:pPr>
            <w:r>
              <w:rPr>
                <w:rFonts w:hint="eastAsia" w:asciiTheme="minorEastAsia" w:hAnsiTheme="minorEastAsia"/>
                <w:color w:val="000000"/>
              </w:rPr>
              <w:t>综合处理</w:t>
            </w:r>
          </w:p>
        </w:tc>
      </w:tr>
      <w:tr>
        <w:tblPrEx>
          <w:tblLayout w:type="fixed"/>
        </w:tblPrEx>
        <w:tc>
          <w:tcPr>
            <w:tcW w:w="2081" w:type="dxa"/>
            <w:tcBorders>
              <w:top w:val="nil"/>
              <w:left w:val="outset" w:color="000000" w:sz="6" w:space="0"/>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第1</w:t>
            </w:r>
            <w:r>
              <w:rPr>
                <w:rFonts w:ascii="Times New Roman" w:hAnsi="Times New Roman" w:eastAsia="宋体"/>
                <w:color w:val="000000"/>
              </w:rPr>
              <w:t>8</w:t>
            </w:r>
            <w:r>
              <w:rPr>
                <w:rFonts w:ascii="Times New Roman" w:hAnsi="Times New Roman" w:eastAsia="微软雅黑"/>
                <w:color w:val="000000"/>
              </w:rPr>
              <w:t>周</w:t>
            </w:r>
          </w:p>
        </w:tc>
        <w:tc>
          <w:tcPr>
            <w:tcW w:w="2081"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双</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imes New Roman" w:hAnsi="Times New Roman" w:eastAsia="微软雅黑"/>
              </w:rPr>
            </w:pPr>
            <w:r>
              <w:rPr>
                <w:rFonts w:ascii="Times New Roman" w:hAnsi="Times New Roman" w:eastAsia="微软雅黑"/>
                <w:color w:val="000000"/>
              </w:rPr>
              <w:t>Unit </w:t>
            </w:r>
            <w:r>
              <w:rPr>
                <w:rFonts w:ascii="Times New Roman" w:hAnsi="Times New Roman" w:eastAsia="宋体"/>
                <w:color w:val="000000"/>
              </w:rPr>
              <w:t>7</w:t>
            </w:r>
          </w:p>
        </w:tc>
        <w:tc>
          <w:tcPr>
            <w:tcW w:w="2087" w:type="dxa"/>
            <w:tcBorders>
              <w:top w:val="nil"/>
              <w:left w:val="nil"/>
              <w:bottom w:val="outset" w:color="000000" w:sz="6" w:space="0"/>
              <w:right w:val="outset" w:color="000000" w:sz="6" w:space="0"/>
            </w:tcBorders>
            <w:shd w:val="clear" w:color="auto" w:fill="FFFFFF"/>
            <w:vAlign w:val="center"/>
          </w:tcPr>
          <w:p>
            <w:pPr>
              <w:pStyle w:val="4"/>
              <w:widowControl/>
              <w:spacing w:beforeAutospacing="0" w:afterAutospacing="0"/>
              <w:jc w:val="center"/>
              <w:rPr>
                <w:rFonts w:asciiTheme="minorEastAsia" w:hAnsiTheme="minorEastAsia"/>
                <w:color w:val="000000"/>
              </w:rPr>
            </w:pPr>
            <w:r>
              <w:rPr>
                <w:rFonts w:hint="eastAsia" w:asciiTheme="minorEastAsia" w:hAnsiTheme="minorEastAsia"/>
                <w:color w:val="000000"/>
              </w:rPr>
              <w:t>综合处理</w:t>
            </w:r>
          </w:p>
        </w:tc>
      </w:tr>
    </w:tbl>
    <w:p>
      <w:pPr>
        <w:pStyle w:val="4"/>
        <w:widowControl/>
        <w:shd w:val="clear" w:color="auto" w:fill="FFFFFF"/>
        <w:spacing w:beforeAutospacing="0" w:afterAutospacing="0"/>
        <w:rPr>
          <w:rFonts w:ascii="宋体" w:hAnsi="宋体" w:eastAsia="宋体" w:cs="宋体"/>
          <w:b/>
          <w:color w:val="FF0000"/>
          <w:shd w:val="clear" w:color="auto" w:fill="FFFFFF"/>
        </w:rPr>
      </w:pPr>
    </w:p>
    <w:p>
      <w:pPr>
        <w:pStyle w:val="4"/>
        <w:widowControl/>
        <w:shd w:val="clear" w:color="auto" w:fill="FFFFFF"/>
        <w:spacing w:beforeAutospacing="0" w:afterAutospacing="0"/>
        <w:rPr>
          <w:rFonts w:ascii="宋体" w:hAnsi="宋体" w:eastAsia="宋体" w:cs="宋体"/>
          <w:b/>
          <w:color w:val="FF0000"/>
          <w:sz w:val="21"/>
          <w:szCs w:val="21"/>
          <w:shd w:val="clear" w:color="auto" w:fill="FFFFFF"/>
        </w:rPr>
      </w:pPr>
      <w:r>
        <w:rPr>
          <w:rFonts w:hint="eastAsia" w:ascii="宋体" w:hAnsi="宋体" w:eastAsia="宋体" w:cs="宋体"/>
          <w:b/>
          <w:color w:val="FF0000"/>
          <w:sz w:val="21"/>
          <w:szCs w:val="21"/>
          <w:shd w:val="clear" w:color="auto" w:fill="FFFFFF"/>
        </w:rPr>
        <w:t>注：（1）自学（非测试）指该节课测试不算入期末成绩，但学生务必到机房利用自主学习系统进行自学，不得缺勤。</w:t>
      </w:r>
    </w:p>
    <w:p>
      <w:pPr>
        <w:pStyle w:val="4"/>
        <w:widowControl/>
        <w:shd w:val="clear" w:color="auto" w:fill="FFFFFF"/>
        <w:spacing w:beforeAutospacing="0" w:afterAutospacing="0"/>
        <w:rPr>
          <w:rFonts w:ascii="宋体" w:hAnsi="宋体" w:eastAsia="宋体" w:cs="宋体"/>
          <w:b/>
          <w:color w:val="FF0000"/>
          <w:sz w:val="21"/>
          <w:szCs w:val="21"/>
          <w:shd w:val="clear" w:color="auto" w:fill="FFFFFF"/>
        </w:rPr>
      </w:pPr>
      <w:r>
        <w:rPr>
          <w:rFonts w:ascii="宋体" w:hAnsi="宋体" w:eastAsia="宋体" w:cs="宋体"/>
          <w:b/>
          <w:color w:val="FF0000"/>
          <w:sz w:val="21"/>
          <w:szCs w:val="21"/>
          <w:shd w:val="clear" w:color="auto" w:fill="FFFFFF"/>
        </w:rPr>
        <w:t>（2）</w:t>
      </w:r>
      <w:r>
        <w:rPr>
          <w:rFonts w:hint="eastAsia" w:ascii="宋体" w:hAnsi="宋体" w:eastAsia="宋体" w:cs="宋体"/>
          <w:b/>
          <w:bCs/>
          <w:color w:val="FF0000"/>
          <w:sz w:val="21"/>
          <w:szCs w:val="21"/>
        </w:rPr>
        <w:t>“综合处理”主要任务：因节假日冲突或系统问题导致的测试延误，本次课上统一安排重测，其它情况如缺席、请假等不再安排重测。</w:t>
      </w:r>
      <w:r>
        <w:rPr>
          <w:rFonts w:ascii="宋体" w:hAnsi="宋体" w:eastAsia="宋体" w:cs="宋体"/>
          <w:color w:val="FF0000"/>
          <w:sz w:val="21"/>
          <w:szCs w:val="21"/>
        </w:rPr>
        <w:t xml:space="preserve"> </w:t>
      </w:r>
    </w:p>
    <w:p>
      <w:pPr>
        <w:widowControl/>
        <w:spacing w:before="100" w:beforeAutospacing="1" w:after="100" w:afterAutospacing="1"/>
        <w:jc w:val="center"/>
        <w:rPr>
          <w:rFonts w:ascii="宋体" w:hAnsi="宋体" w:eastAsia="宋体" w:cs="宋体"/>
          <w:kern w:val="0"/>
          <w:szCs w:val="21"/>
        </w:rPr>
      </w:pPr>
      <w:r>
        <w:rPr>
          <w:rFonts w:ascii="Helvetica" w:hAnsi="Helvetica" w:eastAsia="宋体" w:cs="宋体"/>
          <w:b/>
          <w:bCs/>
          <w:color w:val="555555"/>
          <w:kern w:val="0"/>
          <w:szCs w:val="21"/>
        </w:rPr>
        <w:t> </w:t>
      </w:r>
      <w:r>
        <w:rPr>
          <w:rFonts w:ascii="宋体" w:hAnsi="宋体" w:eastAsia="宋体" w:cs="宋体"/>
          <w:kern w:val="0"/>
          <w:szCs w:val="21"/>
        </w:rPr>
        <w:t xml:space="preserve"> </w:t>
      </w:r>
    </w:p>
    <w:p>
      <w:pPr>
        <w:widowControl/>
        <w:spacing w:before="100" w:beforeAutospacing="1" w:after="100" w:afterAutospacing="1"/>
        <w:jc w:val="center"/>
        <w:rPr>
          <w:rFonts w:cs="宋体" w:asciiTheme="minorEastAsia" w:hAnsiTheme="minorEastAsia"/>
          <w:kern w:val="0"/>
          <w:sz w:val="24"/>
        </w:rPr>
      </w:pPr>
      <w:r>
        <w:rPr>
          <w:rFonts w:cs="宋体" w:asciiTheme="minorEastAsia" w:hAnsiTheme="minorEastAsia"/>
          <w:b/>
          <w:bCs/>
          <w:kern w:val="0"/>
          <w:sz w:val="24"/>
        </w:rPr>
        <w:t>B1</w:t>
      </w:r>
      <w:r>
        <w:rPr>
          <w:rFonts w:hint="eastAsia" w:cs="宋体" w:asciiTheme="minorEastAsia" w:hAnsiTheme="minorEastAsia"/>
          <w:b/>
          <w:bCs/>
          <w:kern w:val="0"/>
          <w:sz w:val="24"/>
        </w:rPr>
        <w:t>班课余时间完成单元及开放时间</w:t>
      </w:r>
      <w:r>
        <w:rPr>
          <w:rFonts w:cs="宋体" w:asciiTheme="minorEastAsia" w:hAnsiTheme="minorEastAsia"/>
          <w:kern w:val="0"/>
          <w:sz w:val="24"/>
        </w:rPr>
        <w:t xml:space="preserve"> </w:t>
      </w:r>
    </w:p>
    <w:p>
      <w:pPr>
        <w:widowControl/>
        <w:spacing w:before="100" w:beforeAutospacing="1" w:after="100" w:afterAutospacing="1"/>
        <w:jc w:val="left"/>
        <w:rPr>
          <w:rFonts w:cs="宋体" w:asciiTheme="minorEastAsia" w:hAnsiTheme="minorEastAsia"/>
          <w:b/>
          <w:color w:val="FF0000"/>
          <w:kern w:val="0"/>
          <w:sz w:val="24"/>
        </w:rPr>
      </w:pPr>
      <w:r>
        <w:rPr>
          <w:rFonts w:hint="eastAsia" w:cs="宋体" w:asciiTheme="minorEastAsia" w:hAnsiTheme="minorEastAsia"/>
          <w:b/>
          <w:color w:val="FF0000"/>
          <w:kern w:val="0"/>
          <w:sz w:val="24"/>
        </w:rPr>
        <w:t>各位同学务必注意试题开放的时间，试题开放后即可参加测试，可在机房或者宿舍完成，不要错过测试时间。</w:t>
      </w:r>
      <w:r>
        <w:rPr>
          <w:rFonts w:cs="宋体" w:asciiTheme="minorEastAsia" w:hAnsiTheme="minorEastAsia"/>
          <w:b/>
          <w:color w:val="FF0000"/>
          <w:kern w:val="0"/>
          <w:sz w:val="24"/>
        </w:rPr>
        <w:t xml:space="preserve"> </w:t>
      </w:r>
    </w:p>
    <w:tbl>
      <w:tblPr>
        <w:tblStyle w:val="6"/>
        <w:tblW w:w="8233"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705"/>
        <w:gridCol w:w="2764"/>
        <w:gridCol w:w="276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0" w:hRule="atLeast"/>
          <w:tblCellSpacing w:w="0" w:type="dxa"/>
        </w:trPr>
        <w:tc>
          <w:tcPr>
            <w:tcW w:w="270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b/>
                <w:bCs/>
                <w:kern w:val="0"/>
                <w:sz w:val="24"/>
              </w:rPr>
              <w:t>系统</w:t>
            </w:r>
            <w:r>
              <w:rPr>
                <w:rFonts w:ascii="宋体" w:hAnsi="宋体" w:eastAsia="宋体" w:cs="宋体"/>
                <w:kern w:val="0"/>
                <w:sz w:val="24"/>
              </w:rPr>
              <w:t xml:space="preserve"> </w:t>
            </w:r>
          </w:p>
        </w:tc>
        <w:tc>
          <w:tcPr>
            <w:tcW w:w="27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b/>
                <w:bCs/>
                <w:kern w:val="0"/>
                <w:sz w:val="24"/>
              </w:rPr>
              <w:t>单元</w:t>
            </w:r>
            <w:r>
              <w:rPr>
                <w:rFonts w:ascii="宋体" w:hAnsi="宋体" w:eastAsia="宋体" w:cs="宋体"/>
                <w:kern w:val="0"/>
                <w:sz w:val="24"/>
              </w:rPr>
              <w:t xml:space="preserve"> </w:t>
            </w:r>
          </w:p>
        </w:tc>
        <w:tc>
          <w:tcPr>
            <w:tcW w:w="27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b/>
                <w:bCs/>
                <w:kern w:val="0"/>
                <w:sz w:val="24"/>
              </w:rPr>
              <w:t>测试开放时间</w:t>
            </w:r>
            <w:r>
              <w:rPr>
                <w:rFonts w:ascii="宋体" w:hAnsi="宋体" w:eastAsia="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20" w:hRule="atLeast"/>
          <w:tblCellSpacing w:w="0" w:type="dxa"/>
        </w:trPr>
        <w:tc>
          <w:tcPr>
            <w:tcW w:w="270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b/>
                <w:bCs/>
                <w:kern w:val="0"/>
                <w:sz w:val="24"/>
              </w:rPr>
              <w:t>《新理念》</w:t>
            </w:r>
            <w:r>
              <w:rPr>
                <w:rFonts w:ascii="宋体" w:hAnsi="宋体" w:eastAsia="宋体" w:cs="宋体"/>
                <w:kern w:val="0"/>
                <w:sz w:val="24"/>
              </w:rPr>
              <w:t xml:space="preserve"> </w:t>
            </w:r>
          </w:p>
        </w:tc>
        <w:tc>
          <w:tcPr>
            <w:tcW w:w="27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b/>
                <w:bCs/>
                <w:kern w:val="0"/>
                <w:sz w:val="24"/>
              </w:rPr>
              <w:t>Unit 5</w:t>
            </w:r>
            <w:r>
              <w:rPr>
                <w:rFonts w:ascii="宋体" w:hAnsi="宋体" w:eastAsia="宋体" w:cs="宋体"/>
                <w:kern w:val="0"/>
                <w:sz w:val="24"/>
              </w:rPr>
              <w:t xml:space="preserve"> </w:t>
            </w:r>
          </w:p>
        </w:tc>
        <w:tc>
          <w:tcPr>
            <w:tcW w:w="276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b/>
                <w:bCs/>
                <w:kern w:val="0"/>
                <w:sz w:val="24"/>
              </w:rPr>
              <w:t>第15周-第18周</w:t>
            </w:r>
            <w:r>
              <w:rPr>
                <w:rFonts w:ascii="宋体" w:hAnsi="宋体" w:eastAsia="宋体" w:cs="宋体"/>
                <w:kern w:val="0"/>
                <w:sz w:val="24"/>
              </w:rPr>
              <w:t xml:space="preserve"> </w:t>
            </w:r>
          </w:p>
        </w:tc>
      </w:tr>
    </w:tbl>
    <w:p>
      <w:pPr>
        <w:pStyle w:val="4"/>
        <w:widowControl/>
        <w:shd w:val="clear" w:color="auto" w:fill="FFFFFF"/>
        <w:spacing w:beforeAutospacing="0" w:afterAutospacing="0"/>
      </w:pPr>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97"/>
    <w:rsid w:val="00311269"/>
    <w:rsid w:val="00451364"/>
    <w:rsid w:val="005B68AD"/>
    <w:rsid w:val="00611A30"/>
    <w:rsid w:val="007B0F9F"/>
    <w:rsid w:val="008357C5"/>
    <w:rsid w:val="00A929BE"/>
    <w:rsid w:val="00AD38E4"/>
    <w:rsid w:val="00B978DC"/>
    <w:rsid w:val="00D46497"/>
    <w:rsid w:val="00E304C0"/>
    <w:rsid w:val="00F249E3"/>
    <w:rsid w:val="015E1A4D"/>
    <w:rsid w:val="01B05F73"/>
    <w:rsid w:val="03C743E1"/>
    <w:rsid w:val="0F09669D"/>
    <w:rsid w:val="12F03423"/>
    <w:rsid w:val="184D7D8C"/>
    <w:rsid w:val="1C914345"/>
    <w:rsid w:val="1FC11D55"/>
    <w:rsid w:val="2097383C"/>
    <w:rsid w:val="21A86C6F"/>
    <w:rsid w:val="23637FB1"/>
    <w:rsid w:val="2A3574F5"/>
    <w:rsid w:val="2A4015DC"/>
    <w:rsid w:val="2A517625"/>
    <w:rsid w:val="2C0B44A9"/>
    <w:rsid w:val="31904B76"/>
    <w:rsid w:val="3C0720FA"/>
    <w:rsid w:val="3C37312F"/>
    <w:rsid w:val="3F811E69"/>
    <w:rsid w:val="3FE94407"/>
    <w:rsid w:val="42C01292"/>
    <w:rsid w:val="4C4C5316"/>
    <w:rsid w:val="4C60454D"/>
    <w:rsid w:val="53F30A5A"/>
    <w:rsid w:val="546C5C2F"/>
    <w:rsid w:val="5B7D3972"/>
    <w:rsid w:val="5FBA3FDB"/>
    <w:rsid w:val="623D45FB"/>
    <w:rsid w:val="64DA0394"/>
    <w:rsid w:val="667404A0"/>
    <w:rsid w:val="68142873"/>
    <w:rsid w:val="6B46332B"/>
    <w:rsid w:val="6C755839"/>
    <w:rsid w:val="6E6C16D2"/>
    <w:rsid w:val="700C4E18"/>
    <w:rsid w:val="76C12BB6"/>
    <w:rsid w:val="7B675CE4"/>
    <w:rsid w:val="7E8C749E"/>
    <w:rsid w:val="7EE51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343</Words>
  <Characters>1960</Characters>
  <Lines>16</Lines>
  <Paragraphs>4</Paragraphs>
  <ScaleCrop>false</ScaleCrop>
  <LinksUpToDate>false</LinksUpToDate>
  <CharactersWithSpaces>2299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2017-09-29T08:24:00Z</dcterms:created>
  <dc:creator>Administrator</dc:creator>
  <cp:lastModifiedBy>admin</cp:lastModifiedBy>
  <dcterms:modified xsi:type="dcterms:W3CDTF">2018-04-13T11:02:34Z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